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E8BAA" w14:textId="77777777" w:rsidR="002053EA" w:rsidRDefault="00BC2258" w:rsidP="004109D9">
      <w:pPr>
        <w:spacing w:after="0" w:line="259" w:lineRule="auto"/>
        <w:ind w:left="0" w:firstLine="0"/>
      </w:pPr>
      <w:r>
        <w:t xml:space="preserve">  </w:t>
      </w:r>
    </w:p>
    <w:p w14:paraId="0C964CA3" w14:textId="6CFEFE15" w:rsidR="62DE4EBB" w:rsidRDefault="000D35C6" w:rsidP="010FF303">
      <w:pPr>
        <w:spacing w:after="210" w:line="259" w:lineRule="auto"/>
        <w:ind w:left="14"/>
        <w:jc w:val="center"/>
      </w:pPr>
      <w:r>
        <w:rPr>
          <w:noProof/>
        </w:rPr>
        <w:drawing>
          <wp:inline distT="0" distB="0" distL="0" distR="0" wp14:anchorId="0D665A14" wp14:editId="705ACF64">
            <wp:extent cx="4088549" cy="1227438"/>
            <wp:effectExtent l="0" t="0" r="762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2087" cy="1249515"/>
                    </a:xfrm>
                    <a:prstGeom prst="rect">
                      <a:avLst/>
                    </a:prstGeom>
                  </pic:spPr>
                </pic:pic>
              </a:graphicData>
            </a:graphic>
          </wp:inline>
        </w:drawing>
      </w:r>
    </w:p>
    <w:p w14:paraId="4D0D1A96" w14:textId="77777777" w:rsidR="000D35C6" w:rsidRPr="000D35C6" w:rsidRDefault="000D35C6" w:rsidP="010FF303">
      <w:pPr>
        <w:spacing w:after="210" w:line="259" w:lineRule="auto"/>
        <w:ind w:left="14"/>
        <w:jc w:val="center"/>
        <w:rPr>
          <w:rFonts w:eastAsia="Arial Black"/>
          <w:b/>
          <w:bCs/>
          <w:szCs w:val="24"/>
        </w:rPr>
      </w:pPr>
    </w:p>
    <w:p w14:paraId="7550AA6F" w14:textId="66D323B1" w:rsidR="002053EA" w:rsidRPr="006C3C23" w:rsidRDefault="000934CB" w:rsidP="010FF303">
      <w:pPr>
        <w:spacing w:after="210" w:line="259" w:lineRule="auto"/>
        <w:ind w:left="14"/>
        <w:jc w:val="center"/>
        <w:rPr>
          <w:rFonts w:eastAsia="Arial Black"/>
          <w:b/>
          <w:bCs/>
          <w:sz w:val="44"/>
          <w:szCs w:val="44"/>
        </w:rPr>
      </w:pPr>
      <w:r w:rsidRPr="006C3C23">
        <w:rPr>
          <w:rFonts w:eastAsia="Arial Black"/>
          <w:b/>
          <w:bCs/>
          <w:sz w:val="44"/>
          <w:szCs w:val="44"/>
        </w:rPr>
        <w:t>Student Handbook</w:t>
      </w:r>
    </w:p>
    <w:p w14:paraId="3F8AA43C" w14:textId="77777777" w:rsidR="0017126E" w:rsidRPr="006C3C23" w:rsidRDefault="0017126E" w:rsidP="010FF303">
      <w:pPr>
        <w:spacing w:after="210" w:line="259" w:lineRule="auto"/>
        <w:ind w:left="14"/>
        <w:jc w:val="center"/>
        <w:rPr>
          <w:rFonts w:ascii="Arial Black" w:eastAsia="Arial Black" w:hAnsi="Arial Black" w:cs="Arial Black"/>
          <w:szCs w:val="24"/>
        </w:rPr>
      </w:pPr>
    </w:p>
    <w:p w14:paraId="32A74E93" w14:textId="5142324F" w:rsidR="002053EA" w:rsidRDefault="0017126E" w:rsidP="010FF303">
      <w:pPr>
        <w:spacing w:after="0" w:line="259" w:lineRule="auto"/>
        <w:ind w:left="14" w:firstLine="0"/>
        <w:jc w:val="center"/>
      </w:pPr>
      <w:r>
        <w:rPr>
          <w:b/>
          <w:bCs/>
          <w:noProof/>
          <w:sz w:val="48"/>
          <w:szCs w:val="48"/>
        </w:rPr>
        <w:drawing>
          <wp:inline distT="0" distB="0" distL="0" distR="0" wp14:anchorId="7390DFA1" wp14:editId="17E02903">
            <wp:extent cx="5645150" cy="3767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150" cy="3767455"/>
                    </a:xfrm>
                    <a:prstGeom prst="rect">
                      <a:avLst/>
                    </a:prstGeom>
                    <a:noFill/>
                  </pic:spPr>
                </pic:pic>
              </a:graphicData>
            </a:graphic>
          </wp:inline>
        </w:drawing>
      </w:r>
      <w:r w:rsidR="00BC2258" w:rsidRPr="16DFFAAC">
        <w:rPr>
          <w:b/>
          <w:bCs/>
          <w:sz w:val="48"/>
          <w:szCs w:val="48"/>
        </w:rPr>
        <w:t xml:space="preserve"> </w:t>
      </w:r>
    </w:p>
    <w:p w14:paraId="6CB46711" w14:textId="66FF38F6" w:rsidR="002053EA" w:rsidRDefault="00BC2258" w:rsidP="010FF303">
      <w:pPr>
        <w:spacing w:after="0" w:line="259" w:lineRule="auto"/>
        <w:ind w:left="0" w:firstLine="0"/>
        <w:jc w:val="center"/>
      </w:pPr>
      <w:r>
        <w:t xml:space="preserve"> </w:t>
      </w:r>
      <w:r w:rsidR="008870AE">
        <w:rPr>
          <w:noProof/>
        </w:rPr>
        <w:drawing>
          <wp:inline distT="0" distB="0" distL="0" distR="0" wp14:anchorId="32EE6C63" wp14:editId="3D822815">
            <wp:extent cx="2903758" cy="1356360"/>
            <wp:effectExtent l="0" t="0" r="0" b="0"/>
            <wp:docPr id="3" name="Picture 3" descr="C:\Users\mortonb\Desktop\nasp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919149" cy="1363549"/>
                    </a:xfrm>
                    <a:prstGeom prst="rect">
                      <a:avLst/>
                    </a:prstGeom>
                  </pic:spPr>
                </pic:pic>
              </a:graphicData>
            </a:graphic>
          </wp:inline>
        </w:drawing>
      </w:r>
      <w:r>
        <w:t xml:space="preserve"> </w:t>
      </w:r>
    </w:p>
    <w:p w14:paraId="6AEA6B6C" w14:textId="77777777" w:rsidR="006C3C23" w:rsidRDefault="006C3C23">
      <w:pPr>
        <w:spacing w:after="160" w:line="259" w:lineRule="auto"/>
        <w:ind w:left="0" w:firstLine="0"/>
        <w:rPr>
          <w:b/>
          <w:bCs/>
          <w:sz w:val="28"/>
          <w:szCs w:val="28"/>
        </w:rPr>
      </w:pPr>
      <w:r>
        <w:rPr>
          <w:b/>
          <w:bCs/>
          <w:sz w:val="28"/>
          <w:szCs w:val="28"/>
        </w:rPr>
        <w:br w:type="page"/>
      </w:r>
    </w:p>
    <w:p w14:paraId="09A83753" w14:textId="07F55C81" w:rsidR="002053EA" w:rsidRPr="006C3C23" w:rsidRDefault="00BC2258" w:rsidP="010FF303">
      <w:pPr>
        <w:spacing w:after="160" w:line="259" w:lineRule="auto"/>
        <w:ind w:left="0" w:firstLine="0"/>
        <w:jc w:val="center"/>
        <w:rPr>
          <w:sz w:val="28"/>
          <w:szCs w:val="28"/>
        </w:rPr>
      </w:pPr>
      <w:r w:rsidRPr="006C3C23">
        <w:rPr>
          <w:b/>
          <w:bCs/>
          <w:sz w:val="28"/>
          <w:szCs w:val="28"/>
        </w:rPr>
        <w:lastRenderedPageBreak/>
        <w:t xml:space="preserve">Master of Public Administration Program </w:t>
      </w:r>
    </w:p>
    <w:p w14:paraId="1F173A59" w14:textId="6D17B36D" w:rsidR="002053EA" w:rsidRPr="006C3C23" w:rsidRDefault="00BC2258" w:rsidP="010FF303">
      <w:pPr>
        <w:spacing w:after="160" w:line="259" w:lineRule="auto"/>
        <w:ind w:left="0" w:firstLine="0"/>
        <w:jc w:val="center"/>
        <w:rPr>
          <w:sz w:val="28"/>
          <w:szCs w:val="28"/>
        </w:rPr>
      </w:pPr>
      <w:r w:rsidRPr="006C3C23">
        <w:rPr>
          <w:b/>
          <w:bCs/>
          <w:sz w:val="28"/>
          <w:szCs w:val="28"/>
        </w:rPr>
        <w:t xml:space="preserve">Department of Political Science </w:t>
      </w:r>
    </w:p>
    <w:p w14:paraId="0B124A42" w14:textId="72F9029B" w:rsidR="002053EA" w:rsidRPr="006C3C23" w:rsidRDefault="00BC2258" w:rsidP="010FF303">
      <w:pPr>
        <w:spacing w:after="160" w:line="259" w:lineRule="auto"/>
        <w:ind w:left="0" w:firstLine="0"/>
        <w:jc w:val="center"/>
        <w:rPr>
          <w:i/>
          <w:iCs/>
        </w:rPr>
      </w:pPr>
      <w:r w:rsidRPr="006C3C23">
        <w:rPr>
          <w:b/>
          <w:bCs/>
          <w:sz w:val="28"/>
          <w:szCs w:val="28"/>
        </w:rPr>
        <w:t>East Carolina University</w:t>
      </w:r>
      <w:r w:rsidRPr="006C3C23">
        <w:rPr>
          <w:sz w:val="28"/>
          <w:szCs w:val="28"/>
        </w:rPr>
        <w:t xml:space="preserve"> </w:t>
      </w:r>
    </w:p>
    <w:p w14:paraId="29121E3B" w14:textId="7683729F" w:rsidR="002053EA" w:rsidRPr="006C3C23" w:rsidRDefault="00BC2258" w:rsidP="010FF303">
      <w:pPr>
        <w:spacing w:after="160" w:line="259" w:lineRule="auto"/>
        <w:ind w:left="0" w:firstLine="0"/>
        <w:jc w:val="center"/>
        <w:rPr>
          <w:i/>
          <w:iCs/>
        </w:rPr>
      </w:pPr>
      <w:r w:rsidRPr="006C3C23">
        <w:rPr>
          <w:i/>
          <w:iCs/>
        </w:rPr>
        <w:t xml:space="preserve">Revised </w:t>
      </w:r>
      <w:r w:rsidR="0017126E" w:rsidRPr="006C3C23">
        <w:rPr>
          <w:i/>
          <w:iCs/>
        </w:rPr>
        <w:t>Summer</w:t>
      </w:r>
      <w:r w:rsidR="00801D3B" w:rsidRPr="006C3C23">
        <w:rPr>
          <w:i/>
          <w:iCs/>
        </w:rPr>
        <w:t xml:space="preserve"> 202</w:t>
      </w:r>
      <w:r w:rsidR="007F279A">
        <w:rPr>
          <w:i/>
          <w:iCs/>
        </w:rPr>
        <w:t>2</w:t>
      </w:r>
    </w:p>
    <w:p w14:paraId="27DE154C" w14:textId="76809BE6" w:rsidR="002053EA" w:rsidRPr="006C3C23" w:rsidRDefault="00BC2258" w:rsidP="0046783F">
      <w:pPr>
        <w:spacing w:after="0" w:line="259" w:lineRule="auto"/>
        <w:ind w:left="0" w:firstLine="0"/>
        <w:rPr>
          <w:color w:val="auto"/>
          <w:sz w:val="22"/>
        </w:rPr>
      </w:pPr>
      <w:r w:rsidRPr="006C3C23">
        <w:t xml:space="preserve">  </w:t>
      </w:r>
    </w:p>
    <w:p w14:paraId="3BFFF3B2" w14:textId="6706591F" w:rsidR="00BE3DAD" w:rsidRDefault="00BE3DAD" w:rsidP="010FF303">
      <w:pPr>
        <w:tabs>
          <w:tab w:val="right" w:leader="dot" w:pos="9360"/>
        </w:tabs>
        <w:spacing w:after="14" w:line="249" w:lineRule="auto"/>
        <w:ind w:left="10"/>
        <w:rPr>
          <w:color w:val="auto"/>
          <w:sz w:val="22"/>
          <w:shd w:val="clear" w:color="auto" w:fill="FFFFFF"/>
        </w:rPr>
      </w:pPr>
      <w:r w:rsidRPr="006C3C23">
        <w:rPr>
          <w:color w:val="auto"/>
          <w:sz w:val="22"/>
          <w:shd w:val="clear" w:color="auto" w:fill="FFFFFF"/>
        </w:rPr>
        <w:t>East Carolina University is committed to equality of educational opportunity and does not discriminate against applicants, students, or employees based on race, color, national origin, religion, gender, age, creed, sexual orientation, or disability. East Carolina University is an equal opportunity/affirmative action employer that accommodates the needs of individuals with disabilities.</w:t>
      </w:r>
    </w:p>
    <w:p w14:paraId="7995DD2A" w14:textId="05528B79" w:rsidR="005B5110" w:rsidRDefault="005B5110" w:rsidP="010FF303">
      <w:pPr>
        <w:tabs>
          <w:tab w:val="right" w:leader="dot" w:pos="9360"/>
        </w:tabs>
        <w:spacing w:after="14" w:line="249" w:lineRule="auto"/>
        <w:ind w:left="10"/>
        <w:rPr>
          <w:color w:val="auto"/>
          <w:sz w:val="22"/>
          <w:shd w:val="clear" w:color="auto" w:fill="FFFFFF"/>
        </w:rPr>
      </w:pPr>
    </w:p>
    <w:p w14:paraId="4ABD5422" w14:textId="20CF3D53" w:rsidR="009C320F" w:rsidRDefault="005B5110" w:rsidP="010FF303">
      <w:pPr>
        <w:tabs>
          <w:tab w:val="right" w:leader="dot" w:pos="9360"/>
        </w:tabs>
        <w:spacing w:after="14" w:line="249" w:lineRule="auto"/>
        <w:ind w:left="10"/>
        <w:rPr>
          <w:color w:val="auto"/>
          <w:sz w:val="22"/>
          <w:shd w:val="clear" w:color="auto" w:fill="FFFFFF"/>
        </w:rPr>
      </w:pPr>
      <w:r w:rsidRPr="005B5110">
        <w:rPr>
          <w:color w:val="auto"/>
          <w:sz w:val="22"/>
          <w:shd w:val="clear" w:color="auto" w:fill="FFFFFF"/>
        </w:rPr>
        <w:t xml:space="preserve">The ECU MPA program is committed to cultivating a </w:t>
      </w:r>
      <w:r w:rsidR="00181EA6">
        <w:rPr>
          <w:color w:val="auto"/>
          <w:sz w:val="22"/>
          <w:shd w:val="clear" w:color="auto" w:fill="FFFFFF"/>
        </w:rPr>
        <w:t>positive</w:t>
      </w:r>
      <w:r w:rsidRPr="005B5110">
        <w:rPr>
          <w:color w:val="auto"/>
          <w:sz w:val="22"/>
          <w:shd w:val="clear" w:color="auto" w:fill="FFFFFF"/>
        </w:rPr>
        <w:t xml:space="preserve"> culture across the full spectrum of our activities, </w:t>
      </w:r>
      <w:proofErr w:type="gramStart"/>
      <w:r w:rsidRPr="005B5110">
        <w:rPr>
          <w:color w:val="auto"/>
          <w:sz w:val="22"/>
          <w:shd w:val="clear" w:color="auto" w:fill="FFFFFF"/>
        </w:rPr>
        <w:t>including:</w:t>
      </w:r>
      <w:proofErr w:type="gramEnd"/>
      <w:r w:rsidRPr="005B5110">
        <w:rPr>
          <w:color w:val="auto"/>
          <w:sz w:val="22"/>
          <w:shd w:val="clear" w:color="auto" w:fill="FFFFFF"/>
        </w:rPr>
        <w:t xml:space="preserve"> recruiting, retaining, training, and graduating students; attracting faculty; assembling our Advisory Board; conducting research; serving the profession, community, university, and department; and engaging community partners.</w:t>
      </w:r>
    </w:p>
    <w:p w14:paraId="7FC967A5" w14:textId="77777777" w:rsidR="009C320F" w:rsidRDefault="009C320F">
      <w:pPr>
        <w:spacing w:after="160" w:line="259" w:lineRule="auto"/>
        <w:ind w:left="0" w:firstLine="0"/>
        <w:rPr>
          <w:color w:val="auto"/>
          <w:sz w:val="22"/>
          <w:shd w:val="clear" w:color="auto" w:fill="FFFFFF"/>
        </w:rPr>
      </w:pPr>
      <w:r>
        <w:rPr>
          <w:color w:val="auto"/>
          <w:sz w:val="22"/>
          <w:shd w:val="clear" w:color="auto" w:fill="FFFFFF"/>
        </w:rPr>
        <w:br w:type="page"/>
      </w:r>
    </w:p>
    <w:p w14:paraId="6C9A1A6D" w14:textId="77777777" w:rsidR="009C320F" w:rsidRPr="006C3C23" w:rsidRDefault="009C320F" w:rsidP="009C320F">
      <w:pPr>
        <w:spacing w:after="160" w:line="259" w:lineRule="auto"/>
        <w:ind w:left="0" w:firstLine="0"/>
        <w:jc w:val="center"/>
        <w:rPr>
          <w:sz w:val="28"/>
          <w:szCs w:val="28"/>
        </w:rPr>
      </w:pPr>
      <w:r w:rsidRPr="006C3C23">
        <w:rPr>
          <w:b/>
          <w:bCs/>
          <w:sz w:val="28"/>
          <w:szCs w:val="28"/>
        </w:rPr>
        <w:lastRenderedPageBreak/>
        <w:t xml:space="preserve">Master of Public Administration Program </w:t>
      </w:r>
    </w:p>
    <w:p w14:paraId="6EF4C09B" w14:textId="77777777" w:rsidR="009C320F" w:rsidRPr="006C3C23" w:rsidRDefault="009C320F" w:rsidP="009C320F">
      <w:pPr>
        <w:spacing w:after="160" w:line="259" w:lineRule="auto"/>
        <w:ind w:left="0" w:firstLine="0"/>
        <w:jc w:val="center"/>
        <w:rPr>
          <w:sz w:val="28"/>
          <w:szCs w:val="28"/>
        </w:rPr>
      </w:pPr>
      <w:r w:rsidRPr="006C3C23">
        <w:rPr>
          <w:b/>
          <w:bCs/>
          <w:sz w:val="28"/>
          <w:szCs w:val="28"/>
        </w:rPr>
        <w:t xml:space="preserve">Department of Political Science </w:t>
      </w:r>
    </w:p>
    <w:p w14:paraId="3E8DE1A3" w14:textId="77777777" w:rsidR="009C320F" w:rsidRPr="006C3C23" w:rsidRDefault="009C320F" w:rsidP="009C320F">
      <w:pPr>
        <w:spacing w:after="160" w:line="259" w:lineRule="auto"/>
        <w:ind w:left="0" w:firstLine="0"/>
        <w:jc w:val="center"/>
        <w:rPr>
          <w:i/>
          <w:iCs/>
        </w:rPr>
      </w:pPr>
      <w:r w:rsidRPr="006C3C23">
        <w:rPr>
          <w:b/>
          <w:bCs/>
          <w:sz w:val="28"/>
          <w:szCs w:val="28"/>
        </w:rPr>
        <w:t>East Carolina University</w:t>
      </w:r>
      <w:r w:rsidRPr="006C3C23">
        <w:rPr>
          <w:sz w:val="28"/>
          <w:szCs w:val="28"/>
        </w:rPr>
        <w:t xml:space="preserve"> </w:t>
      </w:r>
    </w:p>
    <w:p w14:paraId="6415F045" w14:textId="77777777" w:rsidR="009C320F" w:rsidRPr="006C3C23" w:rsidRDefault="009C320F" w:rsidP="009C320F">
      <w:pPr>
        <w:spacing w:after="160" w:line="259" w:lineRule="auto"/>
        <w:ind w:left="0" w:firstLine="0"/>
        <w:jc w:val="center"/>
        <w:rPr>
          <w:i/>
          <w:iCs/>
        </w:rPr>
      </w:pPr>
      <w:r w:rsidRPr="006C3C23">
        <w:rPr>
          <w:i/>
          <w:iCs/>
        </w:rPr>
        <w:t>Revised Summer 202</w:t>
      </w:r>
      <w:r>
        <w:rPr>
          <w:i/>
          <w:iCs/>
        </w:rPr>
        <w:t>2</w:t>
      </w:r>
    </w:p>
    <w:p w14:paraId="3FF0DEBB" w14:textId="77777777" w:rsidR="009C320F" w:rsidRDefault="009C320F" w:rsidP="005E0FD7">
      <w:pPr>
        <w:pStyle w:val="TOCHeading"/>
        <w:jc w:val="center"/>
        <w:rPr>
          <w:rFonts w:ascii="Times New Roman" w:eastAsia="Times New Roman" w:hAnsi="Times New Roman" w:cs="Times New Roman"/>
          <w:color w:val="000000" w:themeColor="text1"/>
          <w:sz w:val="24"/>
          <w:szCs w:val="22"/>
        </w:rPr>
      </w:pPr>
    </w:p>
    <w:sdt>
      <w:sdtPr>
        <w:rPr>
          <w:rFonts w:ascii="Times New Roman" w:eastAsia="Times New Roman" w:hAnsi="Times New Roman" w:cs="Times New Roman"/>
          <w:color w:val="000000" w:themeColor="text1"/>
          <w:sz w:val="24"/>
          <w:szCs w:val="22"/>
        </w:rPr>
        <w:id w:val="-10845575"/>
        <w:docPartObj>
          <w:docPartGallery w:val="Table of Contents"/>
          <w:docPartUnique/>
        </w:docPartObj>
      </w:sdtPr>
      <w:sdtEndPr>
        <w:rPr>
          <w:b/>
          <w:bCs/>
          <w:noProof/>
          <w:color w:val="000000"/>
        </w:rPr>
      </w:sdtEndPr>
      <w:sdtContent>
        <w:p w14:paraId="0937A196" w14:textId="38AF80E7" w:rsidR="005E0FD7" w:rsidRPr="00776C98" w:rsidRDefault="005E0FD7" w:rsidP="005E0FD7">
          <w:pPr>
            <w:pStyle w:val="TOCHeading"/>
            <w:jc w:val="center"/>
            <w:rPr>
              <w:rFonts w:ascii="Times New Roman" w:hAnsi="Times New Roman" w:cs="Times New Roman"/>
              <w:color w:val="000000" w:themeColor="text1"/>
            </w:rPr>
          </w:pPr>
          <w:r w:rsidRPr="00776C98">
            <w:rPr>
              <w:rFonts w:ascii="Times New Roman" w:hAnsi="Times New Roman" w:cs="Times New Roman"/>
              <w:color w:val="000000" w:themeColor="text1"/>
            </w:rPr>
            <w:t>Table of Contents</w:t>
          </w:r>
        </w:p>
        <w:p w14:paraId="4424CD6E" w14:textId="77777777" w:rsidR="005E0FD7" w:rsidRPr="00776C98" w:rsidRDefault="005E0FD7" w:rsidP="005E0FD7"/>
        <w:p w14:paraId="171866EB" w14:textId="6C1775C5" w:rsidR="000756D0" w:rsidRDefault="005E0FD7">
          <w:pPr>
            <w:pStyle w:val="TOC1"/>
            <w:tabs>
              <w:tab w:val="right" w:leader="dot" w:pos="9350"/>
            </w:tabs>
            <w:rPr>
              <w:rFonts w:cstheme="minorBidi"/>
              <w:noProof/>
            </w:rPr>
          </w:pPr>
          <w:r w:rsidRPr="00776C98">
            <w:rPr>
              <w:rFonts w:ascii="Times New Roman" w:hAnsi="Times New Roman"/>
            </w:rPr>
            <w:fldChar w:fldCharType="begin"/>
          </w:r>
          <w:r w:rsidRPr="00776C98">
            <w:rPr>
              <w:rFonts w:ascii="Times New Roman" w:hAnsi="Times New Roman"/>
            </w:rPr>
            <w:instrText xml:space="preserve"> TOC \o "1-3" \h \z \u </w:instrText>
          </w:r>
          <w:r w:rsidRPr="00776C98">
            <w:rPr>
              <w:rFonts w:ascii="Times New Roman" w:hAnsi="Times New Roman"/>
            </w:rPr>
            <w:fldChar w:fldCharType="separate"/>
          </w:r>
          <w:hyperlink w:anchor="_Toc75340911" w:history="1">
            <w:r w:rsidR="000756D0" w:rsidRPr="00B666BD">
              <w:rPr>
                <w:rStyle w:val="Hyperlink"/>
                <w:rFonts w:ascii="Times New Roman" w:hAnsi="Times New Roman"/>
                <w:noProof/>
              </w:rPr>
              <w:t>Introduction</w:t>
            </w:r>
            <w:r w:rsidR="000756D0">
              <w:rPr>
                <w:noProof/>
                <w:webHidden/>
              </w:rPr>
              <w:tab/>
            </w:r>
            <w:r w:rsidR="000756D0">
              <w:rPr>
                <w:noProof/>
                <w:webHidden/>
              </w:rPr>
              <w:fldChar w:fldCharType="begin"/>
            </w:r>
            <w:r w:rsidR="000756D0">
              <w:rPr>
                <w:noProof/>
                <w:webHidden/>
              </w:rPr>
              <w:instrText xml:space="preserve"> PAGEREF _Toc75340911 \h </w:instrText>
            </w:r>
            <w:r w:rsidR="000756D0">
              <w:rPr>
                <w:noProof/>
                <w:webHidden/>
              </w:rPr>
            </w:r>
            <w:r w:rsidR="000756D0">
              <w:rPr>
                <w:noProof/>
                <w:webHidden/>
              </w:rPr>
              <w:fldChar w:fldCharType="separate"/>
            </w:r>
            <w:r w:rsidR="00C97EF4">
              <w:rPr>
                <w:noProof/>
                <w:webHidden/>
              </w:rPr>
              <w:t>3</w:t>
            </w:r>
            <w:r w:rsidR="000756D0">
              <w:rPr>
                <w:noProof/>
                <w:webHidden/>
              </w:rPr>
              <w:fldChar w:fldCharType="end"/>
            </w:r>
          </w:hyperlink>
        </w:p>
        <w:p w14:paraId="1E30F122" w14:textId="52417700" w:rsidR="000756D0" w:rsidRDefault="00181EA6">
          <w:pPr>
            <w:pStyle w:val="TOC1"/>
            <w:tabs>
              <w:tab w:val="right" w:leader="dot" w:pos="9350"/>
            </w:tabs>
            <w:rPr>
              <w:rFonts w:cstheme="minorBidi"/>
              <w:noProof/>
            </w:rPr>
          </w:pPr>
          <w:hyperlink w:anchor="_Toc75340912" w:history="1">
            <w:r w:rsidR="000756D0" w:rsidRPr="00B666BD">
              <w:rPr>
                <w:rStyle w:val="Hyperlink"/>
                <w:rFonts w:ascii="Times New Roman" w:hAnsi="Times New Roman"/>
                <w:noProof/>
              </w:rPr>
              <w:t>Program Description</w:t>
            </w:r>
            <w:r w:rsidR="000756D0">
              <w:rPr>
                <w:noProof/>
                <w:webHidden/>
              </w:rPr>
              <w:tab/>
            </w:r>
            <w:r w:rsidR="000756D0">
              <w:rPr>
                <w:noProof/>
                <w:webHidden/>
              </w:rPr>
              <w:fldChar w:fldCharType="begin"/>
            </w:r>
            <w:r w:rsidR="000756D0">
              <w:rPr>
                <w:noProof/>
                <w:webHidden/>
              </w:rPr>
              <w:instrText xml:space="preserve"> PAGEREF _Toc75340912 \h </w:instrText>
            </w:r>
            <w:r w:rsidR="000756D0">
              <w:rPr>
                <w:noProof/>
                <w:webHidden/>
              </w:rPr>
            </w:r>
            <w:r w:rsidR="000756D0">
              <w:rPr>
                <w:noProof/>
                <w:webHidden/>
              </w:rPr>
              <w:fldChar w:fldCharType="separate"/>
            </w:r>
            <w:r w:rsidR="00C97EF4">
              <w:rPr>
                <w:noProof/>
                <w:webHidden/>
              </w:rPr>
              <w:t>4</w:t>
            </w:r>
            <w:r w:rsidR="000756D0">
              <w:rPr>
                <w:noProof/>
                <w:webHidden/>
              </w:rPr>
              <w:fldChar w:fldCharType="end"/>
            </w:r>
          </w:hyperlink>
        </w:p>
        <w:p w14:paraId="569F5BD3" w14:textId="0ABC88DE" w:rsidR="000756D0" w:rsidRDefault="00181EA6">
          <w:pPr>
            <w:pStyle w:val="TOC2"/>
            <w:tabs>
              <w:tab w:val="right" w:leader="dot" w:pos="9350"/>
            </w:tabs>
            <w:rPr>
              <w:rFonts w:cstheme="minorBidi"/>
              <w:noProof/>
            </w:rPr>
          </w:pPr>
          <w:hyperlink w:anchor="_Toc75340913" w:history="1">
            <w:r w:rsidR="000756D0" w:rsidRPr="00B666BD">
              <w:rPr>
                <w:rStyle w:val="Hyperlink"/>
                <w:rFonts w:ascii="Times New Roman" w:hAnsi="Times New Roman"/>
                <w:noProof/>
              </w:rPr>
              <w:t>Mission Statement</w:t>
            </w:r>
            <w:r w:rsidR="000756D0">
              <w:rPr>
                <w:noProof/>
                <w:webHidden/>
              </w:rPr>
              <w:tab/>
            </w:r>
            <w:r w:rsidR="000756D0">
              <w:rPr>
                <w:noProof/>
                <w:webHidden/>
              </w:rPr>
              <w:fldChar w:fldCharType="begin"/>
            </w:r>
            <w:r w:rsidR="000756D0">
              <w:rPr>
                <w:noProof/>
                <w:webHidden/>
              </w:rPr>
              <w:instrText xml:space="preserve"> PAGEREF _Toc75340913 \h </w:instrText>
            </w:r>
            <w:r w:rsidR="000756D0">
              <w:rPr>
                <w:noProof/>
                <w:webHidden/>
              </w:rPr>
            </w:r>
            <w:r w:rsidR="000756D0">
              <w:rPr>
                <w:noProof/>
                <w:webHidden/>
              </w:rPr>
              <w:fldChar w:fldCharType="separate"/>
            </w:r>
            <w:r w:rsidR="00C97EF4">
              <w:rPr>
                <w:noProof/>
                <w:webHidden/>
              </w:rPr>
              <w:t>4</w:t>
            </w:r>
            <w:r w:rsidR="000756D0">
              <w:rPr>
                <w:noProof/>
                <w:webHidden/>
              </w:rPr>
              <w:fldChar w:fldCharType="end"/>
            </w:r>
          </w:hyperlink>
        </w:p>
        <w:p w14:paraId="3A928984" w14:textId="63798381" w:rsidR="000756D0" w:rsidRDefault="00181EA6">
          <w:pPr>
            <w:pStyle w:val="TOC2"/>
            <w:tabs>
              <w:tab w:val="right" w:leader="dot" w:pos="9350"/>
            </w:tabs>
            <w:rPr>
              <w:rFonts w:cstheme="minorBidi"/>
              <w:noProof/>
            </w:rPr>
          </w:pPr>
          <w:hyperlink w:anchor="_Toc75340914" w:history="1">
            <w:r w:rsidR="000756D0" w:rsidRPr="00B666BD">
              <w:rPr>
                <w:rStyle w:val="Hyperlink"/>
                <w:rFonts w:ascii="Times New Roman" w:hAnsi="Times New Roman"/>
                <w:noProof/>
              </w:rPr>
              <w:t>Our Service Area and Students</w:t>
            </w:r>
            <w:r w:rsidR="000756D0">
              <w:rPr>
                <w:noProof/>
                <w:webHidden/>
              </w:rPr>
              <w:tab/>
            </w:r>
            <w:r w:rsidR="000756D0">
              <w:rPr>
                <w:noProof/>
                <w:webHidden/>
              </w:rPr>
              <w:fldChar w:fldCharType="begin"/>
            </w:r>
            <w:r w:rsidR="000756D0">
              <w:rPr>
                <w:noProof/>
                <w:webHidden/>
              </w:rPr>
              <w:instrText xml:space="preserve"> PAGEREF _Toc75340914 \h </w:instrText>
            </w:r>
            <w:r w:rsidR="000756D0">
              <w:rPr>
                <w:noProof/>
                <w:webHidden/>
              </w:rPr>
            </w:r>
            <w:r w:rsidR="000756D0">
              <w:rPr>
                <w:noProof/>
                <w:webHidden/>
              </w:rPr>
              <w:fldChar w:fldCharType="separate"/>
            </w:r>
            <w:r w:rsidR="00C97EF4">
              <w:rPr>
                <w:noProof/>
                <w:webHidden/>
              </w:rPr>
              <w:t>4</w:t>
            </w:r>
            <w:r w:rsidR="000756D0">
              <w:rPr>
                <w:noProof/>
                <w:webHidden/>
              </w:rPr>
              <w:fldChar w:fldCharType="end"/>
            </w:r>
          </w:hyperlink>
        </w:p>
        <w:p w14:paraId="22B25AF5" w14:textId="4AA5D23C" w:rsidR="000756D0" w:rsidRDefault="00181EA6">
          <w:pPr>
            <w:pStyle w:val="TOC2"/>
            <w:tabs>
              <w:tab w:val="right" w:leader="dot" w:pos="9350"/>
            </w:tabs>
            <w:rPr>
              <w:rFonts w:cstheme="minorBidi"/>
              <w:noProof/>
            </w:rPr>
          </w:pPr>
          <w:hyperlink w:anchor="_Toc75340915" w:history="1">
            <w:r w:rsidR="000756D0" w:rsidRPr="00B666BD">
              <w:rPr>
                <w:rStyle w:val="Hyperlink"/>
                <w:rFonts w:ascii="Times New Roman" w:hAnsi="Times New Roman"/>
                <w:noProof/>
              </w:rPr>
              <w:t>Our Public Service Values</w:t>
            </w:r>
            <w:r w:rsidR="000756D0">
              <w:rPr>
                <w:noProof/>
                <w:webHidden/>
              </w:rPr>
              <w:tab/>
            </w:r>
            <w:r w:rsidR="000756D0">
              <w:rPr>
                <w:noProof/>
                <w:webHidden/>
              </w:rPr>
              <w:fldChar w:fldCharType="begin"/>
            </w:r>
            <w:r w:rsidR="000756D0">
              <w:rPr>
                <w:noProof/>
                <w:webHidden/>
              </w:rPr>
              <w:instrText xml:space="preserve"> PAGEREF _Toc75340915 \h </w:instrText>
            </w:r>
            <w:r w:rsidR="000756D0">
              <w:rPr>
                <w:noProof/>
                <w:webHidden/>
              </w:rPr>
            </w:r>
            <w:r w:rsidR="000756D0">
              <w:rPr>
                <w:noProof/>
                <w:webHidden/>
              </w:rPr>
              <w:fldChar w:fldCharType="separate"/>
            </w:r>
            <w:r w:rsidR="00C97EF4">
              <w:rPr>
                <w:noProof/>
                <w:webHidden/>
              </w:rPr>
              <w:t>4</w:t>
            </w:r>
            <w:r w:rsidR="000756D0">
              <w:rPr>
                <w:noProof/>
                <w:webHidden/>
              </w:rPr>
              <w:fldChar w:fldCharType="end"/>
            </w:r>
          </w:hyperlink>
        </w:p>
        <w:p w14:paraId="2F581FDA" w14:textId="65378786" w:rsidR="000756D0" w:rsidRDefault="00181EA6">
          <w:pPr>
            <w:pStyle w:val="TOC2"/>
            <w:tabs>
              <w:tab w:val="right" w:leader="dot" w:pos="9350"/>
            </w:tabs>
            <w:rPr>
              <w:rFonts w:cstheme="minorBidi"/>
              <w:noProof/>
            </w:rPr>
          </w:pPr>
          <w:hyperlink w:anchor="_Toc75340916" w:history="1">
            <w:r w:rsidR="000756D0" w:rsidRPr="00B666BD">
              <w:rPr>
                <w:rStyle w:val="Hyperlink"/>
                <w:rFonts w:ascii="Times New Roman" w:hAnsi="Times New Roman"/>
                <w:noProof/>
              </w:rPr>
              <w:t>Competencies</w:t>
            </w:r>
            <w:r w:rsidR="000756D0">
              <w:rPr>
                <w:noProof/>
                <w:webHidden/>
              </w:rPr>
              <w:tab/>
            </w:r>
            <w:r w:rsidR="000756D0">
              <w:rPr>
                <w:noProof/>
                <w:webHidden/>
              </w:rPr>
              <w:fldChar w:fldCharType="begin"/>
            </w:r>
            <w:r w:rsidR="000756D0">
              <w:rPr>
                <w:noProof/>
                <w:webHidden/>
              </w:rPr>
              <w:instrText xml:space="preserve"> PAGEREF _Toc75340916 \h </w:instrText>
            </w:r>
            <w:r w:rsidR="000756D0">
              <w:rPr>
                <w:noProof/>
                <w:webHidden/>
              </w:rPr>
            </w:r>
            <w:r w:rsidR="000756D0">
              <w:rPr>
                <w:noProof/>
                <w:webHidden/>
              </w:rPr>
              <w:fldChar w:fldCharType="separate"/>
            </w:r>
            <w:r w:rsidR="00C97EF4">
              <w:rPr>
                <w:noProof/>
                <w:webHidden/>
              </w:rPr>
              <w:t>8</w:t>
            </w:r>
            <w:r w:rsidR="000756D0">
              <w:rPr>
                <w:noProof/>
                <w:webHidden/>
              </w:rPr>
              <w:fldChar w:fldCharType="end"/>
            </w:r>
          </w:hyperlink>
        </w:p>
        <w:p w14:paraId="62CAC689" w14:textId="0D75098A" w:rsidR="000756D0" w:rsidRDefault="00181EA6">
          <w:pPr>
            <w:pStyle w:val="TOC2"/>
            <w:tabs>
              <w:tab w:val="right" w:leader="dot" w:pos="9350"/>
            </w:tabs>
            <w:rPr>
              <w:rFonts w:cstheme="minorBidi"/>
              <w:noProof/>
            </w:rPr>
          </w:pPr>
          <w:hyperlink w:anchor="_Toc75340917" w:history="1">
            <w:r w:rsidR="000756D0" w:rsidRPr="00B666BD">
              <w:rPr>
                <w:rStyle w:val="Hyperlink"/>
                <w:rFonts w:ascii="Times New Roman" w:hAnsi="Times New Roman"/>
                <w:noProof/>
              </w:rPr>
              <w:t>MPA Faculty and Administrative Staff</w:t>
            </w:r>
            <w:r w:rsidR="000756D0">
              <w:rPr>
                <w:noProof/>
                <w:webHidden/>
              </w:rPr>
              <w:tab/>
            </w:r>
            <w:r w:rsidR="000756D0">
              <w:rPr>
                <w:noProof/>
                <w:webHidden/>
              </w:rPr>
              <w:fldChar w:fldCharType="begin"/>
            </w:r>
            <w:r w:rsidR="000756D0">
              <w:rPr>
                <w:noProof/>
                <w:webHidden/>
              </w:rPr>
              <w:instrText xml:space="preserve"> PAGEREF _Toc75340917 \h </w:instrText>
            </w:r>
            <w:r w:rsidR="000756D0">
              <w:rPr>
                <w:noProof/>
                <w:webHidden/>
              </w:rPr>
            </w:r>
            <w:r w:rsidR="000756D0">
              <w:rPr>
                <w:noProof/>
                <w:webHidden/>
              </w:rPr>
              <w:fldChar w:fldCharType="separate"/>
            </w:r>
            <w:r w:rsidR="00C97EF4">
              <w:rPr>
                <w:noProof/>
                <w:webHidden/>
              </w:rPr>
              <w:t>11</w:t>
            </w:r>
            <w:r w:rsidR="000756D0">
              <w:rPr>
                <w:noProof/>
                <w:webHidden/>
              </w:rPr>
              <w:fldChar w:fldCharType="end"/>
            </w:r>
          </w:hyperlink>
        </w:p>
        <w:p w14:paraId="182F5588" w14:textId="19984754" w:rsidR="000756D0" w:rsidRDefault="00181EA6">
          <w:pPr>
            <w:pStyle w:val="TOC1"/>
            <w:tabs>
              <w:tab w:val="right" w:leader="dot" w:pos="9350"/>
            </w:tabs>
            <w:rPr>
              <w:rFonts w:cstheme="minorBidi"/>
              <w:noProof/>
            </w:rPr>
          </w:pPr>
          <w:hyperlink w:anchor="_Toc75340918" w:history="1">
            <w:r w:rsidR="000756D0" w:rsidRPr="00B666BD">
              <w:rPr>
                <w:rStyle w:val="Hyperlink"/>
                <w:rFonts w:ascii="Times New Roman" w:hAnsi="Times New Roman"/>
                <w:noProof/>
              </w:rPr>
              <w:t>Admission to the MPA Program</w:t>
            </w:r>
            <w:r w:rsidR="000756D0">
              <w:rPr>
                <w:noProof/>
                <w:webHidden/>
              </w:rPr>
              <w:tab/>
            </w:r>
            <w:r w:rsidR="000756D0">
              <w:rPr>
                <w:noProof/>
                <w:webHidden/>
              </w:rPr>
              <w:fldChar w:fldCharType="begin"/>
            </w:r>
            <w:r w:rsidR="000756D0">
              <w:rPr>
                <w:noProof/>
                <w:webHidden/>
              </w:rPr>
              <w:instrText xml:space="preserve"> PAGEREF _Toc75340918 \h </w:instrText>
            </w:r>
            <w:r w:rsidR="000756D0">
              <w:rPr>
                <w:noProof/>
                <w:webHidden/>
              </w:rPr>
            </w:r>
            <w:r w:rsidR="000756D0">
              <w:rPr>
                <w:noProof/>
                <w:webHidden/>
              </w:rPr>
              <w:fldChar w:fldCharType="separate"/>
            </w:r>
            <w:r w:rsidR="00C97EF4">
              <w:rPr>
                <w:noProof/>
                <w:webHidden/>
              </w:rPr>
              <w:t>2</w:t>
            </w:r>
            <w:r w:rsidR="000756D0">
              <w:rPr>
                <w:noProof/>
                <w:webHidden/>
              </w:rPr>
              <w:fldChar w:fldCharType="end"/>
            </w:r>
          </w:hyperlink>
        </w:p>
        <w:p w14:paraId="6AF0FB20" w14:textId="36BC71B3" w:rsidR="000756D0" w:rsidRDefault="00181EA6">
          <w:pPr>
            <w:pStyle w:val="TOC1"/>
            <w:tabs>
              <w:tab w:val="right" w:leader="dot" w:pos="9350"/>
            </w:tabs>
            <w:rPr>
              <w:rFonts w:cstheme="minorBidi"/>
              <w:noProof/>
            </w:rPr>
          </w:pPr>
          <w:hyperlink w:anchor="_Toc75340919" w:history="1">
            <w:r w:rsidR="000756D0" w:rsidRPr="00B666BD">
              <w:rPr>
                <w:rStyle w:val="Hyperlink"/>
                <w:rFonts w:ascii="Times New Roman" w:hAnsi="Times New Roman"/>
                <w:noProof/>
              </w:rPr>
              <w:t>Advising and Course Registration</w:t>
            </w:r>
            <w:r w:rsidR="000756D0">
              <w:rPr>
                <w:noProof/>
                <w:webHidden/>
              </w:rPr>
              <w:tab/>
            </w:r>
            <w:r w:rsidR="000756D0">
              <w:rPr>
                <w:noProof/>
                <w:webHidden/>
              </w:rPr>
              <w:fldChar w:fldCharType="begin"/>
            </w:r>
            <w:r w:rsidR="000756D0">
              <w:rPr>
                <w:noProof/>
                <w:webHidden/>
              </w:rPr>
              <w:instrText xml:space="preserve"> PAGEREF _Toc75340919 \h </w:instrText>
            </w:r>
            <w:r w:rsidR="000756D0">
              <w:rPr>
                <w:noProof/>
                <w:webHidden/>
              </w:rPr>
            </w:r>
            <w:r w:rsidR="000756D0">
              <w:rPr>
                <w:noProof/>
                <w:webHidden/>
              </w:rPr>
              <w:fldChar w:fldCharType="separate"/>
            </w:r>
            <w:r w:rsidR="00C97EF4">
              <w:rPr>
                <w:noProof/>
                <w:webHidden/>
              </w:rPr>
              <w:t>3</w:t>
            </w:r>
            <w:r w:rsidR="000756D0">
              <w:rPr>
                <w:noProof/>
                <w:webHidden/>
              </w:rPr>
              <w:fldChar w:fldCharType="end"/>
            </w:r>
          </w:hyperlink>
        </w:p>
        <w:p w14:paraId="39DEE7B9" w14:textId="4225BD7B" w:rsidR="000756D0" w:rsidRDefault="00181EA6">
          <w:pPr>
            <w:pStyle w:val="TOC1"/>
            <w:tabs>
              <w:tab w:val="right" w:leader="dot" w:pos="9350"/>
            </w:tabs>
            <w:rPr>
              <w:rFonts w:cstheme="minorBidi"/>
              <w:noProof/>
            </w:rPr>
          </w:pPr>
          <w:hyperlink w:anchor="_Toc75340920" w:history="1">
            <w:r w:rsidR="000756D0" w:rsidRPr="00B666BD">
              <w:rPr>
                <w:rStyle w:val="Hyperlink"/>
                <w:rFonts w:ascii="Times New Roman" w:hAnsi="Times New Roman"/>
                <w:noProof/>
              </w:rPr>
              <w:t>Academic and Professional Progression</w:t>
            </w:r>
            <w:r w:rsidR="000756D0">
              <w:rPr>
                <w:noProof/>
                <w:webHidden/>
              </w:rPr>
              <w:tab/>
            </w:r>
            <w:r w:rsidR="000756D0">
              <w:rPr>
                <w:noProof/>
                <w:webHidden/>
              </w:rPr>
              <w:fldChar w:fldCharType="begin"/>
            </w:r>
            <w:r w:rsidR="000756D0">
              <w:rPr>
                <w:noProof/>
                <w:webHidden/>
              </w:rPr>
              <w:instrText xml:space="preserve"> PAGEREF _Toc75340920 \h </w:instrText>
            </w:r>
            <w:r w:rsidR="000756D0">
              <w:rPr>
                <w:noProof/>
                <w:webHidden/>
              </w:rPr>
            </w:r>
            <w:r w:rsidR="000756D0">
              <w:rPr>
                <w:noProof/>
                <w:webHidden/>
              </w:rPr>
              <w:fldChar w:fldCharType="separate"/>
            </w:r>
            <w:r w:rsidR="00C97EF4">
              <w:rPr>
                <w:noProof/>
                <w:webHidden/>
              </w:rPr>
              <w:t>5</w:t>
            </w:r>
            <w:r w:rsidR="000756D0">
              <w:rPr>
                <w:noProof/>
                <w:webHidden/>
              </w:rPr>
              <w:fldChar w:fldCharType="end"/>
            </w:r>
          </w:hyperlink>
        </w:p>
        <w:p w14:paraId="376C69AB" w14:textId="6B245EA8" w:rsidR="000756D0" w:rsidRDefault="00181EA6">
          <w:pPr>
            <w:pStyle w:val="TOC1"/>
            <w:tabs>
              <w:tab w:val="right" w:leader="dot" w:pos="9350"/>
            </w:tabs>
            <w:rPr>
              <w:rFonts w:cstheme="minorBidi"/>
              <w:noProof/>
            </w:rPr>
          </w:pPr>
          <w:hyperlink w:anchor="_Toc75340921" w:history="1">
            <w:r w:rsidR="000756D0" w:rsidRPr="00B666BD">
              <w:rPr>
                <w:rStyle w:val="Hyperlink"/>
                <w:rFonts w:ascii="Times New Roman" w:hAnsi="Times New Roman"/>
                <w:noProof/>
              </w:rPr>
              <w:t>MPA Degree Requirements</w:t>
            </w:r>
            <w:r w:rsidR="000756D0">
              <w:rPr>
                <w:noProof/>
                <w:webHidden/>
              </w:rPr>
              <w:tab/>
            </w:r>
            <w:r w:rsidR="000756D0">
              <w:rPr>
                <w:noProof/>
                <w:webHidden/>
              </w:rPr>
              <w:fldChar w:fldCharType="begin"/>
            </w:r>
            <w:r w:rsidR="000756D0">
              <w:rPr>
                <w:noProof/>
                <w:webHidden/>
              </w:rPr>
              <w:instrText xml:space="preserve"> PAGEREF _Toc75340921 \h </w:instrText>
            </w:r>
            <w:r w:rsidR="000756D0">
              <w:rPr>
                <w:noProof/>
                <w:webHidden/>
              </w:rPr>
            </w:r>
            <w:r w:rsidR="000756D0">
              <w:rPr>
                <w:noProof/>
                <w:webHidden/>
              </w:rPr>
              <w:fldChar w:fldCharType="separate"/>
            </w:r>
            <w:r w:rsidR="00C97EF4">
              <w:rPr>
                <w:noProof/>
                <w:webHidden/>
              </w:rPr>
              <w:t>8</w:t>
            </w:r>
            <w:r w:rsidR="000756D0">
              <w:rPr>
                <w:noProof/>
                <w:webHidden/>
              </w:rPr>
              <w:fldChar w:fldCharType="end"/>
            </w:r>
          </w:hyperlink>
        </w:p>
        <w:p w14:paraId="551E8735" w14:textId="3C70C3BC" w:rsidR="000756D0" w:rsidRDefault="00181EA6">
          <w:pPr>
            <w:pStyle w:val="TOC2"/>
            <w:tabs>
              <w:tab w:val="right" w:leader="dot" w:pos="9350"/>
            </w:tabs>
            <w:rPr>
              <w:rFonts w:cstheme="minorBidi"/>
              <w:noProof/>
            </w:rPr>
          </w:pPr>
          <w:hyperlink w:anchor="_Toc75340922" w:history="1">
            <w:r w:rsidR="000756D0" w:rsidRPr="00B666BD">
              <w:rPr>
                <w:rStyle w:val="Hyperlink"/>
                <w:rFonts w:ascii="Times New Roman" w:hAnsi="Times New Roman"/>
                <w:bCs/>
                <w:iCs/>
                <w:noProof/>
              </w:rPr>
              <w:t>MPA Professional Paper</w:t>
            </w:r>
            <w:r w:rsidR="000756D0">
              <w:rPr>
                <w:noProof/>
                <w:webHidden/>
              </w:rPr>
              <w:tab/>
            </w:r>
            <w:r w:rsidR="000756D0">
              <w:rPr>
                <w:noProof/>
                <w:webHidden/>
              </w:rPr>
              <w:fldChar w:fldCharType="begin"/>
            </w:r>
            <w:r w:rsidR="000756D0">
              <w:rPr>
                <w:noProof/>
                <w:webHidden/>
              </w:rPr>
              <w:instrText xml:space="preserve"> PAGEREF _Toc75340922 \h </w:instrText>
            </w:r>
            <w:r w:rsidR="000756D0">
              <w:rPr>
                <w:noProof/>
                <w:webHidden/>
              </w:rPr>
            </w:r>
            <w:r w:rsidR="000756D0">
              <w:rPr>
                <w:noProof/>
                <w:webHidden/>
              </w:rPr>
              <w:fldChar w:fldCharType="separate"/>
            </w:r>
            <w:r w:rsidR="00C97EF4">
              <w:rPr>
                <w:noProof/>
                <w:webHidden/>
              </w:rPr>
              <w:t>11</w:t>
            </w:r>
            <w:r w:rsidR="000756D0">
              <w:rPr>
                <w:noProof/>
                <w:webHidden/>
              </w:rPr>
              <w:fldChar w:fldCharType="end"/>
            </w:r>
          </w:hyperlink>
        </w:p>
        <w:p w14:paraId="0F35DE0A" w14:textId="421B10DA" w:rsidR="000756D0" w:rsidRDefault="00181EA6">
          <w:pPr>
            <w:pStyle w:val="TOC1"/>
            <w:tabs>
              <w:tab w:val="right" w:leader="dot" w:pos="9350"/>
            </w:tabs>
            <w:rPr>
              <w:rFonts w:cstheme="minorBidi"/>
              <w:noProof/>
            </w:rPr>
          </w:pPr>
          <w:hyperlink w:anchor="_Toc75340923" w:history="1">
            <w:r w:rsidR="000756D0" w:rsidRPr="00B666BD">
              <w:rPr>
                <w:rStyle w:val="Hyperlink"/>
                <w:rFonts w:ascii="Times New Roman" w:hAnsi="Times New Roman"/>
                <w:noProof/>
              </w:rPr>
              <w:t>Important University Academic Regulations</w:t>
            </w:r>
            <w:r w:rsidR="000756D0">
              <w:rPr>
                <w:noProof/>
                <w:webHidden/>
              </w:rPr>
              <w:tab/>
            </w:r>
            <w:r w:rsidR="000756D0">
              <w:rPr>
                <w:noProof/>
                <w:webHidden/>
              </w:rPr>
              <w:fldChar w:fldCharType="begin"/>
            </w:r>
            <w:r w:rsidR="000756D0">
              <w:rPr>
                <w:noProof/>
                <w:webHidden/>
              </w:rPr>
              <w:instrText xml:space="preserve"> PAGEREF _Toc75340923 \h </w:instrText>
            </w:r>
            <w:r w:rsidR="000756D0">
              <w:rPr>
                <w:noProof/>
                <w:webHidden/>
              </w:rPr>
            </w:r>
            <w:r w:rsidR="000756D0">
              <w:rPr>
                <w:noProof/>
                <w:webHidden/>
              </w:rPr>
              <w:fldChar w:fldCharType="separate"/>
            </w:r>
            <w:r w:rsidR="00C97EF4">
              <w:rPr>
                <w:noProof/>
                <w:webHidden/>
              </w:rPr>
              <w:t>12</w:t>
            </w:r>
            <w:r w:rsidR="000756D0">
              <w:rPr>
                <w:noProof/>
                <w:webHidden/>
              </w:rPr>
              <w:fldChar w:fldCharType="end"/>
            </w:r>
          </w:hyperlink>
        </w:p>
        <w:p w14:paraId="2093DAAF" w14:textId="0DCF92AB" w:rsidR="000756D0" w:rsidRDefault="00181EA6">
          <w:pPr>
            <w:pStyle w:val="TOC1"/>
            <w:tabs>
              <w:tab w:val="right" w:leader="dot" w:pos="9350"/>
            </w:tabs>
            <w:rPr>
              <w:rFonts w:cstheme="minorBidi"/>
              <w:noProof/>
            </w:rPr>
          </w:pPr>
          <w:hyperlink w:anchor="_Toc75340924" w:history="1">
            <w:r w:rsidR="000756D0" w:rsidRPr="00B666BD">
              <w:rPr>
                <w:rStyle w:val="Hyperlink"/>
                <w:rFonts w:ascii="Times New Roman" w:hAnsi="Times New Roman"/>
                <w:noProof/>
              </w:rPr>
              <w:t>Affiliated Organizations and Programs</w:t>
            </w:r>
            <w:r w:rsidR="000756D0">
              <w:rPr>
                <w:noProof/>
                <w:webHidden/>
              </w:rPr>
              <w:tab/>
            </w:r>
            <w:r w:rsidR="000756D0">
              <w:rPr>
                <w:noProof/>
                <w:webHidden/>
              </w:rPr>
              <w:fldChar w:fldCharType="begin"/>
            </w:r>
            <w:r w:rsidR="000756D0">
              <w:rPr>
                <w:noProof/>
                <w:webHidden/>
              </w:rPr>
              <w:instrText xml:space="preserve"> PAGEREF _Toc75340924 \h </w:instrText>
            </w:r>
            <w:r w:rsidR="000756D0">
              <w:rPr>
                <w:noProof/>
                <w:webHidden/>
              </w:rPr>
            </w:r>
            <w:r w:rsidR="000756D0">
              <w:rPr>
                <w:noProof/>
                <w:webHidden/>
              </w:rPr>
              <w:fldChar w:fldCharType="separate"/>
            </w:r>
            <w:r w:rsidR="00C97EF4">
              <w:rPr>
                <w:noProof/>
                <w:webHidden/>
              </w:rPr>
              <w:t>13</w:t>
            </w:r>
            <w:r w:rsidR="000756D0">
              <w:rPr>
                <w:noProof/>
                <w:webHidden/>
              </w:rPr>
              <w:fldChar w:fldCharType="end"/>
            </w:r>
          </w:hyperlink>
        </w:p>
        <w:p w14:paraId="63393620" w14:textId="3072A23C" w:rsidR="000756D0" w:rsidRDefault="00181EA6">
          <w:pPr>
            <w:pStyle w:val="TOC1"/>
            <w:tabs>
              <w:tab w:val="right" w:leader="dot" w:pos="9350"/>
            </w:tabs>
            <w:rPr>
              <w:rFonts w:cstheme="minorBidi"/>
              <w:noProof/>
            </w:rPr>
          </w:pPr>
          <w:hyperlink w:anchor="_Toc75340925" w:history="1">
            <w:r w:rsidR="000756D0" w:rsidRPr="00B666BD">
              <w:rPr>
                <w:rStyle w:val="Hyperlink"/>
                <w:rFonts w:ascii="Times New Roman" w:hAnsi="Times New Roman"/>
                <w:noProof/>
              </w:rPr>
              <w:t>Financial Assistance</w:t>
            </w:r>
            <w:r w:rsidR="000756D0">
              <w:rPr>
                <w:noProof/>
                <w:webHidden/>
              </w:rPr>
              <w:tab/>
            </w:r>
            <w:r w:rsidR="000756D0">
              <w:rPr>
                <w:noProof/>
                <w:webHidden/>
              </w:rPr>
              <w:fldChar w:fldCharType="begin"/>
            </w:r>
            <w:r w:rsidR="000756D0">
              <w:rPr>
                <w:noProof/>
                <w:webHidden/>
              </w:rPr>
              <w:instrText xml:space="preserve"> PAGEREF _Toc75340925 \h </w:instrText>
            </w:r>
            <w:r w:rsidR="000756D0">
              <w:rPr>
                <w:noProof/>
                <w:webHidden/>
              </w:rPr>
            </w:r>
            <w:r w:rsidR="000756D0">
              <w:rPr>
                <w:noProof/>
                <w:webHidden/>
              </w:rPr>
              <w:fldChar w:fldCharType="separate"/>
            </w:r>
            <w:r w:rsidR="00C97EF4">
              <w:rPr>
                <w:noProof/>
                <w:webHidden/>
              </w:rPr>
              <w:t>15</w:t>
            </w:r>
            <w:r w:rsidR="000756D0">
              <w:rPr>
                <w:noProof/>
                <w:webHidden/>
              </w:rPr>
              <w:fldChar w:fldCharType="end"/>
            </w:r>
          </w:hyperlink>
        </w:p>
        <w:p w14:paraId="24DE5F90" w14:textId="362FB334" w:rsidR="000756D0" w:rsidRDefault="00181EA6">
          <w:pPr>
            <w:pStyle w:val="TOC1"/>
            <w:tabs>
              <w:tab w:val="right" w:leader="dot" w:pos="9350"/>
            </w:tabs>
            <w:rPr>
              <w:rFonts w:cstheme="minorBidi"/>
              <w:noProof/>
            </w:rPr>
          </w:pPr>
          <w:hyperlink w:anchor="_Toc75340926" w:history="1">
            <w:r w:rsidR="000756D0" w:rsidRPr="00B666BD">
              <w:rPr>
                <w:rStyle w:val="Hyperlink"/>
                <w:rFonts w:ascii="Times New Roman" w:hAnsi="Times New Roman"/>
                <w:noProof/>
              </w:rPr>
              <w:t>Assessment</w:t>
            </w:r>
            <w:r w:rsidR="000756D0">
              <w:rPr>
                <w:noProof/>
                <w:webHidden/>
              </w:rPr>
              <w:tab/>
            </w:r>
            <w:r w:rsidR="000756D0">
              <w:rPr>
                <w:noProof/>
                <w:webHidden/>
              </w:rPr>
              <w:fldChar w:fldCharType="begin"/>
            </w:r>
            <w:r w:rsidR="000756D0">
              <w:rPr>
                <w:noProof/>
                <w:webHidden/>
              </w:rPr>
              <w:instrText xml:space="preserve"> PAGEREF _Toc75340926 \h </w:instrText>
            </w:r>
            <w:r w:rsidR="000756D0">
              <w:rPr>
                <w:noProof/>
                <w:webHidden/>
              </w:rPr>
            </w:r>
            <w:r w:rsidR="000756D0">
              <w:rPr>
                <w:noProof/>
                <w:webHidden/>
              </w:rPr>
              <w:fldChar w:fldCharType="separate"/>
            </w:r>
            <w:r w:rsidR="00C97EF4">
              <w:rPr>
                <w:noProof/>
                <w:webHidden/>
              </w:rPr>
              <w:t>17</w:t>
            </w:r>
            <w:r w:rsidR="000756D0">
              <w:rPr>
                <w:noProof/>
                <w:webHidden/>
              </w:rPr>
              <w:fldChar w:fldCharType="end"/>
            </w:r>
          </w:hyperlink>
        </w:p>
        <w:p w14:paraId="0204ED69" w14:textId="4F8FCE24" w:rsidR="000756D0" w:rsidRDefault="00181EA6">
          <w:pPr>
            <w:pStyle w:val="TOC1"/>
            <w:tabs>
              <w:tab w:val="right" w:leader="dot" w:pos="9350"/>
            </w:tabs>
            <w:rPr>
              <w:rFonts w:cstheme="minorBidi"/>
              <w:noProof/>
            </w:rPr>
          </w:pPr>
          <w:hyperlink w:anchor="_Toc75340927" w:history="1">
            <w:r w:rsidR="000756D0" w:rsidRPr="00B666BD">
              <w:rPr>
                <w:rStyle w:val="Hyperlink"/>
                <w:rFonts w:ascii="Times New Roman" w:hAnsi="Times New Roman"/>
                <w:noProof/>
              </w:rPr>
              <w:t>Appendix A: PADM Course Descriptions</w:t>
            </w:r>
            <w:r w:rsidR="000756D0">
              <w:rPr>
                <w:noProof/>
                <w:webHidden/>
              </w:rPr>
              <w:tab/>
            </w:r>
            <w:r w:rsidR="000756D0">
              <w:rPr>
                <w:noProof/>
                <w:webHidden/>
              </w:rPr>
              <w:fldChar w:fldCharType="begin"/>
            </w:r>
            <w:r w:rsidR="000756D0">
              <w:rPr>
                <w:noProof/>
                <w:webHidden/>
              </w:rPr>
              <w:instrText xml:space="preserve"> PAGEREF _Toc75340927 \h </w:instrText>
            </w:r>
            <w:r w:rsidR="000756D0">
              <w:rPr>
                <w:noProof/>
                <w:webHidden/>
              </w:rPr>
            </w:r>
            <w:r w:rsidR="000756D0">
              <w:rPr>
                <w:noProof/>
                <w:webHidden/>
              </w:rPr>
              <w:fldChar w:fldCharType="separate"/>
            </w:r>
            <w:r w:rsidR="00C97EF4">
              <w:rPr>
                <w:noProof/>
                <w:webHidden/>
              </w:rPr>
              <w:t>18</w:t>
            </w:r>
            <w:r w:rsidR="000756D0">
              <w:rPr>
                <w:noProof/>
                <w:webHidden/>
              </w:rPr>
              <w:fldChar w:fldCharType="end"/>
            </w:r>
          </w:hyperlink>
        </w:p>
        <w:p w14:paraId="12147D4F" w14:textId="7E1CA958" w:rsidR="000756D0" w:rsidRDefault="00181EA6">
          <w:pPr>
            <w:pStyle w:val="TOC1"/>
            <w:tabs>
              <w:tab w:val="right" w:leader="dot" w:pos="9350"/>
            </w:tabs>
            <w:rPr>
              <w:rFonts w:cstheme="minorBidi"/>
              <w:noProof/>
            </w:rPr>
          </w:pPr>
          <w:hyperlink w:anchor="_Toc75340928" w:history="1">
            <w:r w:rsidR="000756D0" w:rsidRPr="00B666BD">
              <w:rPr>
                <w:rStyle w:val="Hyperlink"/>
                <w:rFonts w:ascii="Times New Roman" w:hAnsi="Times New Roman"/>
                <w:noProof/>
              </w:rPr>
              <w:t>Appendix B: Typical Semesters for Core Class Offerings</w:t>
            </w:r>
            <w:r w:rsidR="000756D0">
              <w:rPr>
                <w:noProof/>
                <w:webHidden/>
              </w:rPr>
              <w:tab/>
            </w:r>
            <w:r w:rsidR="000756D0">
              <w:rPr>
                <w:noProof/>
                <w:webHidden/>
              </w:rPr>
              <w:fldChar w:fldCharType="begin"/>
            </w:r>
            <w:r w:rsidR="000756D0">
              <w:rPr>
                <w:noProof/>
                <w:webHidden/>
              </w:rPr>
              <w:instrText xml:space="preserve"> PAGEREF _Toc75340928 \h </w:instrText>
            </w:r>
            <w:r w:rsidR="000756D0">
              <w:rPr>
                <w:noProof/>
                <w:webHidden/>
              </w:rPr>
            </w:r>
            <w:r w:rsidR="000756D0">
              <w:rPr>
                <w:noProof/>
                <w:webHidden/>
              </w:rPr>
              <w:fldChar w:fldCharType="separate"/>
            </w:r>
            <w:r w:rsidR="00C97EF4">
              <w:rPr>
                <w:noProof/>
                <w:webHidden/>
              </w:rPr>
              <w:t>22</w:t>
            </w:r>
            <w:r w:rsidR="000756D0">
              <w:rPr>
                <w:noProof/>
                <w:webHidden/>
              </w:rPr>
              <w:fldChar w:fldCharType="end"/>
            </w:r>
          </w:hyperlink>
        </w:p>
        <w:p w14:paraId="371800F7" w14:textId="1CF0B43B" w:rsidR="000756D0" w:rsidRDefault="00181EA6">
          <w:pPr>
            <w:pStyle w:val="TOC1"/>
            <w:tabs>
              <w:tab w:val="right" w:leader="dot" w:pos="9350"/>
            </w:tabs>
            <w:rPr>
              <w:rFonts w:cstheme="minorBidi"/>
              <w:noProof/>
            </w:rPr>
          </w:pPr>
          <w:hyperlink w:anchor="_Toc75340929" w:history="1">
            <w:r w:rsidR="000756D0" w:rsidRPr="00B666BD">
              <w:rPr>
                <w:rStyle w:val="Hyperlink"/>
                <w:rFonts w:ascii="Times New Roman" w:hAnsi="Times New Roman"/>
                <w:noProof/>
              </w:rPr>
              <w:t>Appendix C: Typical Full-Time MPA Student Schedule</w:t>
            </w:r>
            <w:r w:rsidR="000756D0">
              <w:rPr>
                <w:noProof/>
                <w:webHidden/>
              </w:rPr>
              <w:tab/>
            </w:r>
            <w:r w:rsidR="000756D0">
              <w:rPr>
                <w:noProof/>
                <w:webHidden/>
              </w:rPr>
              <w:fldChar w:fldCharType="begin"/>
            </w:r>
            <w:r w:rsidR="000756D0">
              <w:rPr>
                <w:noProof/>
                <w:webHidden/>
              </w:rPr>
              <w:instrText xml:space="preserve"> PAGEREF _Toc75340929 \h </w:instrText>
            </w:r>
            <w:r w:rsidR="000756D0">
              <w:rPr>
                <w:noProof/>
                <w:webHidden/>
              </w:rPr>
            </w:r>
            <w:r w:rsidR="000756D0">
              <w:rPr>
                <w:noProof/>
                <w:webHidden/>
              </w:rPr>
              <w:fldChar w:fldCharType="separate"/>
            </w:r>
            <w:r w:rsidR="00C97EF4">
              <w:rPr>
                <w:noProof/>
                <w:webHidden/>
              </w:rPr>
              <w:t>23</w:t>
            </w:r>
            <w:r w:rsidR="000756D0">
              <w:rPr>
                <w:noProof/>
                <w:webHidden/>
              </w:rPr>
              <w:fldChar w:fldCharType="end"/>
            </w:r>
          </w:hyperlink>
        </w:p>
        <w:p w14:paraId="2EE9D63A" w14:textId="612072A1" w:rsidR="000756D0" w:rsidRDefault="00181EA6">
          <w:pPr>
            <w:pStyle w:val="TOC1"/>
            <w:tabs>
              <w:tab w:val="right" w:leader="dot" w:pos="9350"/>
            </w:tabs>
            <w:rPr>
              <w:rFonts w:cstheme="minorBidi"/>
              <w:noProof/>
            </w:rPr>
          </w:pPr>
          <w:hyperlink w:anchor="_Toc75340930" w:history="1">
            <w:r w:rsidR="000756D0" w:rsidRPr="00B666BD">
              <w:rPr>
                <w:rStyle w:val="Hyperlink"/>
                <w:rFonts w:ascii="Times New Roman" w:hAnsi="Times New Roman"/>
                <w:noProof/>
              </w:rPr>
              <w:t>Appendix D: MPA Internship Program</w:t>
            </w:r>
            <w:r w:rsidR="000756D0">
              <w:rPr>
                <w:noProof/>
                <w:webHidden/>
              </w:rPr>
              <w:tab/>
            </w:r>
            <w:r w:rsidR="000756D0">
              <w:rPr>
                <w:noProof/>
                <w:webHidden/>
              </w:rPr>
              <w:fldChar w:fldCharType="begin"/>
            </w:r>
            <w:r w:rsidR="000756D0">
              <w:rPr>
                <w:noProof/>
                <w:webHidden/>
              </w:rPr>
              <w:instrText xml:space="preserve"> PAGEREF _Toc75340930 \h </w:instrText>
            </w:r>
            <w:r w:rsidR="000756D0">
              <w:rPr>
                <w:noProof/>
                <w:webHidden/>
              </w:rPr>
            </w:r>
            <w:r w:rsidR="000756D0">
              <w:rPr>
                <w:noProof/>
                <w:webHidden/>
              </w:rPr>
              <w:fldChar w:fldCharType="separate"/>
            </w:r>
            <w:r w:rsidR="00C97EF4">
              <w:rPr>
                <w:noProof/>
                <w:webHidden/>
              </w:rPr>
              <w:t>24</w:t>
            </w:r>
            <w:r w:rsidR="000756D0">
              <w:rPr>
                <w:noProof/>
                <w:webHidden/>
              </w:rPr>
              <w:fldChar w:fldCharType="end"/>
            </w:r>
          </w:hyperlink>
        </w:p>
        <w:p w14:paraId="5BCC4862" w14:textId="3D21AFD4" w:rsidR="000756D0" w:rsidRDefault="00181EA6">
          <w:pPr>
            <w:pStyle w:val="TOC1"/>
            <w:tabs>
              <w:tab w:val="right" w:leader="dot" w:pos="9350"/>
            </w:tabs>
            <w:rPr>
              <w:rFonts w:cstheme="minorBidi"/>
              <w:noProof/>
            </w:rPr>
          </w:pPr>
          <w:hyperlink w:anchor="_Toc75340931" w:history="1">
            <w:r w:rsidR="000756D0" w:rsidRPr="00B666BD">
              <w:rPr>
                <w:rStyle w:val="Hyperlink"/>
                <w:rFonts w:ascii="Times New Roman" w:hAnsi="Times New Roman"/>
                <w:noProof/>
              </w:rPr>
              <w:t>Appendix E: Guidelines for Writing</w:t>
            </w:r>
            <w:r w:rsidR="000756D0">
              <w:rPr>
                <w:noProof/>
                <w:webHidden/>
              </w:rPr>
              <w:tab/>
            </w:r>
            <w:r w:rsidR="000756D0">
              <w:rPr>
                <w:noProof/>
                <w:webHidden/>
              </w:rPr>
              <w:fldChar w:fldCharType="begin"/>
            </w:r>
            <w:r w:rsidR="000756D0">
              <w:rPr>
                <w:noProof/>
                <w:webHidden/>
              </w:rPr>
              <w:instrText xml:space="preserve"> PAGEREF _Toc75340931 \h </w:instrText>
            </w:r>
            <w:r w:rsidR="000756D0">
              <w:rPr>
                <w:noProof/>
                <w:webHidden/>
              </w:rPr>
            </w:r>
            <w:r w:rsidR="000756D0">
              <w:rPr>
                <w:noProof/>
                <w:webHidden/>
              </w:rPr>
              <w:fldChar w:fldCharType="separate"/>
            </w:r>
            <w:r w:rsidR="00C97EF4">
              <w:rPr>
                <w:noProof/>
                <w:webHidden/>
              </w:rPr>
              <w:t>30</w:t>
            </w:r>
            <w:r w:rsidR="000756D0">
              <w:rPr>
                <w:noProof/>
                <w:webHidden/>
              </w:rPr>
              <w:fldChar w:fldCharType="end"/>
            </w:r>
          </w:hyperlink>
        </w:p>
        <w:p w14:paraId="77E104FA" w14:textId="4701C539" w:rsidR="006C3C23" w:rsidRDefault="005E0FD7" w:rsidP="006C3C23">
          <w:pPr>
            <w:ind w:left="0" w:firstLine="0"/>
            <w:rPr>
              <w:b/>
              <w:bCs/>
              <w:noProof/>
            </w:rPr>
          </w:pPr>
          <w:r w:rsidRPr="00776C98">
            <w:rPr>
              <w:b/>
              <w:bCs/>
              <w:noProof/>
            </w:rPr>
            <w:fldChar w:fldCharType="end"/>
          </w:r>
        </w:p>
      </w:sdtContent>
    </w:sdt>
    <w:p w14:paraId="34D126B7" w14:textId="77777777" w:rsidR="009C320F" w:rsidRDefault="009C320F">
      <w:pPr>
        <w:spacing w:after="160" w:line="259" w:lineRule="auto"/>
        <w:ind w:left="0" w:firstLine="0"/>
        <w:rPr>
          <w:rFonts w:eastAsia="Cambria"/>
          <w:b/>
          <w:sz w:val="32"/>
        </w:rPr>
      </w:pPr>
      <w:bookmarkStart w:id="0" w:name="_Toc75340911"/>
      <w:r>
        <w:br w:type="page"/>
      </w:r>
    </w:p>
    <w:p w14:paraId="1E79A4CA" w14:textId="169D8A59" w:rsidR="002053EA" w:rsidRPr="006C3C23" w:rsidRDefault="00BC2258" w:rsidP="008658BE">
      <w:pPr>
        <w:pStyle w:val="Heading1"/>
        <w:rPr>
          <w:rFonts w:ascii="Times New Roman" w:hAnsi="Times New Roman" w:cs="Times New Roman"/>
        </w:rPr>
      </w:pPr>
      <w:r w:rsidRPr="006C3C23">
        <w:rPr>
          <w:rFonts w:ascii="Times New Roman" w:hAnsi="Times New Roman" w:cs="Times New Roman"/>
        </w:rPr>
        <w:lastRenderedPageBreak/>
        <w:t>Introduction</w:t>
      </w:r>
      <w:bookmarkEnd w:id="0"/>
    </w:p>
    <w:p w14:paraId="3BB39E78" w14:textId="77777777" w:rsidR="002053EA" w:rsidRPr="006C3C23" w:rsidRDefault="00BC2258" w:rsidP="0046783F">
      <w:pPr>
        <w:spacing w:after="0" w:line="259" w:lineRule="auto"/>
        <w:ind w:left="0" w:firstLine="0"/>
      </w:pPr>
      <w:r w:rsidRPr="006C3C23">
        <w:t xml:space="preserve"> </w:t>
      </w:r>
    </w:p>
    <w:p w14:paraId="74D32733" w14:textId="16468E47" w:rsidR="002053EA" w:rsidRPr="006C3C23" w:rsidRDefault="00BC2258" w:rsidP="0046783F">
      <w:pPr>
        <w:ind w:left="0"/>
      </w:pPr>
      <w:r w:rsidRPr="006C3C23">
        <w:t xml:space="preserve">This handbook describes our program’s mission and values as well as the requirements and various procedures established for candidates for the MPA degree. It is supplemental to policies, procedures and requirements found in the ECU </w:t>
      </w:r>
      <w:hyperlink r:id="rId14" w:history="1">
        <w:r w:rsidRPr="007A3686">
          <w:rPr>
            <w:rStyle w:val="Hyperlink"/>
          </w:rPr>
          <w:t>Graduate Catalog</w:t>
        </w:r>
      </w:hyperlink>
      <w:r w:rsidRPr="006C3C23">
        <w:t xml:space="preserve"> and other official university policy statements.  </w:t>
      </w:r>
    </w:p>
    <w:p w14:paraId="6393C5EA" w14:textId="77777777" w:rsidR="002053EA" w:rsidRPr="006C3C23" w:rsidRDefault="00BC2258" w:rsidP="0046783F">
      <w:pPr>
        <w:spacing w:after="0" w:line="259" w:lineRule="auto"/>
        <w:ind w:left="0" w:firstLine="0"/>
      </w:pPr>
      <w:r w:rsidRPr="006C3C23">
        <w:t xml:space="preserve"> </w:t>
      </w:r>
    </w:p>
    <w:p w14:paraId="371C7B8C" w14:textId="49AE37F6" w:rsidR="002053EA" w:rsidRPr="006C3C23" w:rsidRDefault="00BC2258" w:rsidP="0046783F">
      <w:pPr>
        <w:ind w:left="0"/>
      </w:pPr>
      <w:r w:rsidRPr="006C3C23">
        <w:t xml:space="preserve">The </w:t>
      </w:r>
      <w:r w:rsidR="00B317D0" w:rsidRPr="006C3C23">
        <w:t>M</w:t>
      </w:r>
      <w:r w:rsidRPr="006C3C23">
        <w:t xml:space="preserve">aster of </w:t>
      </w:r>
      <w:r w:rsidR="00B317D0" w:rsidRPr="006C3C23">
        <w:t>P</w:t>
      </w:r>
      <w:r w:rsidRPr="006C3C23">
        <w:t xml:space="preserve">ublic </w:t>
      </w:r>
      <w:r w:rsidR="00B317D0" w:rsidRPr="006C3C23">
        <w:t>A</w:t>
      </w:r>
      <w:r w:rsidRPr="006C3C23">
        <w:t xml:space="preserve">dministration (MPA) program is housed in the Department of Political Science. </w:t>
      </w:r>
      <w:r w:rsidR="00352D9E">
        <w:t>It</w:t>
      </w:r>
      <w:r w:rsidRPr="006C3C23">
        <w:t xml:space="preserve"> is designed to </w:t>
      </w:r>
      <w:r w:rsidR="00352D9E">
        <w:t>teach</w:t>
      </w:r>
      <w:r w:rsidRPr="006C3C23">
        <w:t xml:space="preserve"> </w:t>
      </w:r>
      <w:r w:rsidR="00352D9E">
        <w:t>you</w:t>
      </w:r>
      <w:r w:rsidRPr="006C3C23">
        <w:t xml:space="preserve"> with concepts and skills that can be utilized in a variety of administrative careers in public (including legislative, executive, and judicial agencies) and </w:t>
      </w:r>
      <w:r w:rsidR="00B317D0" w:rsidRPr="006C3C23">
        <w:t>non</w:t>
      </w:r>
      <w:r w:rsidRPr="006C3C23">
        <w:t xml:space="preserve">profit agencies. The MPA program is accredited by the National Association of Schools of Public Affairs and Administration (NASPAA) and has been nationally ranked in </w:t>
      </w:r>
      <w:r w:rsidRPr="006C3C23">
        <w:rPr>
          <w:i/>
        </w:rPr>
        <w:t xml:space="preserve">US News and World Report. </w:t>
      </w:r>
      <w:r w:rsidRPr="006C3C23">
        <w:t xml:space="preserve"> </w:t>
      </w:r>
    </w:p>
    <w:p w14:paraId="5ABC8605" w14:textId="77777777" w:rsidR="002053EA" w:rsidRPr="006C3C23" w:rsidRDefault="00BC2258" w:rsidP="0046783F">
      <w:pPr>
        <w:spacing w:after="0" w:line="259" w:lineRule="auto"/>
        <w:ind w:left="0" w:firstLine="0"/>
      </w:pPr>
      <w:r w:rsidRPr="006C3C23">
        <w:t xml:space="preserve"> </w:t>
      </w:r>
    </w:p>
    <w:p w14:paraId="39865C62" w14:textId="466A50BB" w:rsidR="002053EA" w:rsidRPr="006C3C23" w:rsidRDefault="00BC2258" w:rsidP="0046783F">
      <w:pPr>
        <w:ind w:left="0"/>
      </w:pPr>
      <w:r w:rsidRPr="006C3C23">
        <w:t xml:space="preserve">Upon admission to the program, </w:t>
      </w:r>
      <w:r w:rsidR="00352D9E">
        <w:t xml:space="preserve">you </w:t>
      </w:r>
      <w:r w:rsidRPr="006C3C23">
        <w:t xml:space="preserve">assume primary responsibility for monitoring </w:t>
      </w:r>
      <w:r w:rsidR="00352D9E">
        <w:t>your</w:t>
      </w:r>
      <w:r w:rsidRPr="006C3C23">
        <w:t xml:space="preserve"> progress toward the degree. </w:t>
      </w:r>
      <w:r w:rsidR="005B5110">
        <w:t xml:space="preserve">You are encouraged to learn how to use </w:t>
      </w:r>
      <w:hyperlink r:id="rId15" w:history="1">
        <w:r w:rsidR="005B5110" w:rsidRPr="00DF59F8">
          <w:rPr>
            <w:rStyle w:val="Hyperlink"/>
          </w:rPr>
          <w:t>DegreeWorks</w:t>
        </w:r>
      </w:hyperlink>
      <w:r w:rsidR="005B5110">
        <w:t xml:space="preserve"> and log into it when making your course schedule each semester. </w:t>
      </w:r>
      <w:r w:rsidRPr="006C3C23">
        <w:t xml:space="preserve">While every effort </w:t>
      </w:r>
      <w:r w:rsidR="00352D9E">
        <w:t>is</w:t>
      </w:r>
      <w:r w:rsidRPr="006C3C23">
        <w:t xml:space="preserve"> made to inform </w:t>
      </w:r>
      <w:r w:rsidR="00352D9E">
        <w:t>you</w:t>
      </w:r>
      <w:r w:rsidRPr="006C3C23">
        <w:t xml:space="preserve"> of modifications in the provisions listed here (including but not exclusively limited to changes in graduation requirements) the MPA core faculty reserves the right to add to, delete or otherwise modify any provision in this handbook. Information regarding changes will be available </w:t>
      </w:r>
      <w:r w:rsidR="00FB6F70" w:rsidRPr="006C3C23">
        <w:t xml:space="preserve">from the </w:t>
      </w:r>
      <w:hyperlink r:id="rId16" w:history="1">
        <w:r w:rsidR="00FB6F70" w:rsidRPr="006C3C23">
          <w:rPr>
            <w:rStyle w:val="Hyperlink"/>
          </w:rPr>
          <w:t>MPA program website</w:t>
        </w:r>
      </w:hyperlink>
      <w:r w:rsidR="00B317D0" w:rsidRPr="006C3C23">
        <w:t>.</w:t>
      </w:r>
      <w:r w:rsidR="00FB6F70" w:rsidRPr="006C3C23">
        <w:t xml:space="preserve"> </w:t>
      </w:r>
      <w:r w:rsidRPr="006C3C23">
        <w:t xml:space="preserve">If any program requirement imposes an unusual hardship, </w:t>
      </w:r>
      <w:r w:rsidR="00352D9E">
        <w:t>you</w:t>
      </w:r>
      <w:r w:rsidRPr="006C3C23">
        <w:t xml:space="preserve"> may petition the MPA Committee for exemptions, substitutions, and/or modifications. </w:t>
      </w:r>
    </w:p>
    <w:p w14:paraId="7292ED45" w14:textId="77777777" w:rsidR="002053EA" w:rsidRPr="006C3C23" w:rsidRDefault="00BC2258" w:rsidP="0046783F">
      <w:pPr>
        <w:spacing w:after="0" w:line="259" w:lineRule="auto"/>
        <w:ind w:left="0" w:firstLine="0"/>
      </w:pPr>
      <w:r w:rsidRPr="006C3C23">
        <w:t xml:space="preserve"> </w:t>
      </w:r>
    </w:p>
    <w:p w14:paraId="70861F28" w14:textId="7DE3860B" w:rsidR="00D1182C" w:rsidRDefault="00BC2258" w:rsidP="0046783F">
      <w:pPr>
        <w:spacing w:after="2506"/>
        <w:ind w:left="0"/>
      </w:pPr>
      <w:r w:rsidRPr="006C3C23">
        <w:t xml:space="preserve">The program of study leading to the Master of Public Administration </w:t>
      </w:r>
      <w:r w:rsidR="00D1182C">
        <w:t xml:space="preserve">will engage you </w:t>
      </w:r>
      <w:r w:rsidRPr="006C3C23">
        <w:t xml:space="preserve">in academic work which differs from undergraduate work in both quantity and sophistication. The faculty will </w:t>
      </w:r>
      <w:r w:rsidR="00D1182C">
        <w:t xml:space="preserve">challenge you to build and improve your research, writing and analytical skills through a variety of assignments. </w:t>
      </w:r>
      <w:r w:rsidR="00352D9E">
        <w:t xml:space="preserve">The goal of these activities is to help you evolve and advance as a public administration professional. </w:t>
      </w:r>
    </w:p>
    <w:p w14:paraId="3E559574" w14:textId="77777777" w:rsidR="00D1182C" w:rsidRDefault="00D1182C">
      <w:pPr>
        <w:spacing w:after="160" w:line="259" w:lineRule="auto"/>
        <w:ind w:left="0" w:firstLine="0"/>
        <w:rPr>
          <w:rFonts w:eastAsia="Cambria"/>
          <w:b/>
          <w:sz w:val="32"/>
        </w:rPr>
      </w:pPr>
      <w:bookmarkStart w:id="1" w:name="_Toc75340912"/>
      <w:r>
        <w:br w:type="page"/>
      </w:r>
    </w:p>
    <w:p w14:paraId="2ABF9997" w14:textId="567E176D" w:rsidR="002053EA" w:rsidRPr="006C3C23" w:rsidRDefault="00BC2258" w:rsidP="0046783F">
      <w:pPr>
        <w:pStyle w:val="Heading1"/>
        <w:ind w:left="0"/>
        <w:rPr>
          <w:rFonts w:ascii="Times New Roman" w:hAnsi="Times New Roman" w:cs="Times New Roman"/>
        </w:rPr>
      </w:pPr>
      <w:r w:rsidRPr="006C3C23">
        <w:rPr>
          <w:rFonts w:ascii="Times New Roman" w:hAnsi="Times New Roman" w:cs="Times New Roman"/>
        </w:rPr>
        <w:lastRenderedPageBreak/>
        <w:t>Program Description</w:t>
      </w:r>
      <w:bookmarkEnd w:id="1"/>
      <w:r w:rsidRPr="006C3C23">
        <w:rPr>
          <w:rFonts w:ascii="Times New Roman" w:hAnsi="Times New Roman" w:cs="Times New Roman"/>
        </w:rPr>
        <w:t xml:space="preserve"> </w:t>
      </w:r>
    </w:p>
    <w:p w14:paraId="502FDC64" w14:textId="77777777" w:rsidR="0046783F" w:rsidRPr="006C3C23" w:rsidRDefault="0046783F" w:rsidP="0046783F">
      <w:pPr>
        <w:pStyle w:val="Heading2"/>
        <w:ind w:left="0"/>
        <w:rPr>
          <w:rFonts w:ascii="Times New Roman" w:hAnsi="Times New Roman" w:cs="Times New Roman"/>
        </w:rPr>
      </w:pPr>
    </w:p>
    <w:p w14:paraId="13740894" w14:textId="23069FDE" w:rsidR="002053EA" w:rsidRPr="006C3C23" w:rsidRDefault="00BC2258" w:rsidP="0046783F">
      <w:pPr>
        <w:pStyle w:val="Heading2"/>
        <w:ind w:left="0"/>
        <w:rPr>
          <w:rFonts w:ascii="Times New Roman" w:hAnsi="Times New Roman" w:cs="Times New Roman"/>
        </w:rPr>
      </w:pPr>
      <w:bookmarkStart w:id="2" w:name="_Toc75340913"/>
      <w:r w:rsidRPr="006C3C23">
        <w:rPr>
          <w:rFonts w:ascii="Times New Roman" w:hAnsi="Times New Roman" w:cs="Times New Roman"/>
        </w:rPr>
        <w:t>Mission Statement</w:t>
      </w:r>
      <w:bookmarkEnd w:id="2"/>
      <w:r w:rsidRPr="006C3C23">
        <w:rPr>
          <w:rFonts w:ascii="Times New Roman" w:hAnsi="Times New Roman" w:cs="Times New Roman"/>
        </w:rPr>
        <w:t xml:space="preserve"> </w:t>
      </w:r>
    </w:p>
    <w:p w14:paraId="2B24A4D6" w14:textId="77777777" w:rsidR="009C320F" w:rsidRDefault="009C320F" w:rsidP="0017126E">
      <w:pPr>
        <w:spacing w:after="0" w:line="240" w:lineRule="auto"/>
        <w:rPr>
          <w:szCs w:val="24"/>
        </w:rPr>
      </w:pPr>
    </w:p>
    <w:p w14:paraId="27F0CFB0" w14:textId="56C6FEAA" w:rsidR="0017126E" w:rsidRPr="006C3C23" w:rsidRDefault="0017126E" w:rsidP="0017126E">
      <w:pPr>
        <w:spacing w:after="0" w:line="240" w:lineRule="auto"/>
        <w:rPr>
          <w:color w:val="auto"/>
          <w:szCs w:val="24"/>
        </w:rPr>
      </w:pPr>
      <w:r w:rsidRPr="006C3C23">
        <w:rPr>
          <w:szCs w:val="24"/>
        </w:rPr>
        <w:t xml:space="preserve">ECU’s MPA Program educates, trains and supports public administration professionals in Eastern North Carolina and surrounding communities to be competent and effective public administrators and leaders for a diverse and changing workforce and citizenry.  </w:t>
      </w:r>
    </w:p>
    <w:p w14:paraId="5C5C4F1B" w14:textId="77777777" w:rsidR="0017126E" w:rsidRPr="006C3C23" w:rsidRDefault="0017126E" w:rsidP="0017126E">
      <w:pPr>
        <w:spacing w:after="0" w:line="240" w:lineRule="auto"/>
        <w:rPr>
          <w:szCs w:val="24"/>
        </w:rPr>
      </w:pPr>
    </w:p>
    <w:p w14:paraId="5C53932D" w14:textId="37D480DB" w:rsidR="0017126E" w:rsidRPr="006C3C23" w:rsidRDefault="0017126E" w:rsidP="0017126E">
      <w:pPr>
        <w:spacing w:after="0" w:line="240" w:lineRule="auto"/>
        <w:rPr>
          <w:szCs w:val="24"/>
        </w:rPr>
      </w:pPr>
      <w:r w:rsidRPr="006C3C23">
        <w:rPr>
          <w:szCs w:val="24"/>
        </w:rPr>
        <w:t>Our mission statement is a dynamic guide to our actions in terms of our region, University, and the students we serve. It was adopted in 2020 by the MPA Committee and endorsed by the MPA Advisory Board (April 12, 2021). The Master of Public Administration Program pursues its mission by:</w:t>
      </w:r>
    </w:p>
    <w:p w14:paraId="0D42136C" w14:textId="77777777" w:rsidR="0017126E" w:rsidRPr="006C3C23" w:rsidRDefault="0017126E" w:rsidP="005E07A9">
      <w:pPr>
        <w:pStyle w:val="ListParagraph"/>
        <w:numPr>
          <w:ilvl w:val="0"/>
          <w:numId w:val="51"/>
        </w:numPr>
        <w:spacing w:after="0" w:line="240" w:lineRule="auto"/>
        <w:rPr>
          <w:szCs w:val="24"/>
        </w:rPr>
      </w:pPr>
      <w:r w:rsidRPr="006C3C23">
        <w:rPr>
          <w:szCs w:val="24"/>
        </w:rPr>
        <w:t xml:space="preserve">preparing professionals from a variety of backgrounds to meet the needs and challenges of public </w:t>
      </w:r>
      <w:proofErr w:type="gramStart"/>
      <w:r w:rsidRPr="006C3C23">
        <w:rPr>
          <w:szCs w:val="24"/>
        </w:rPr>
        <w:t>service;</w:t>
      </w:r>
      <w:proofErr w:type="gramEnd"/>
    </w:p>
    <w:p w14:paraId="3AEFC331" w14:textId="77777777" w:rsidR="0017126E" w:rsidRPr="006C3C23" w:rsidRDefault="0017126E" w:rsidP="005E07A9">
      <w:pPr>
        <w:pStyle w:val="ListParagraph"/>
        <w:numPr>
          <w:ilvl w:val="0"/>
          <w:numId w:val="51"/>
        </w:numPr>
        <w:spacing w:after="0" w:line="240" w:lineRule="auto"/>
        <w:rPr>
          <w:szCs w:val="24"/>
        </w:rPr>
      </w:pPr>
      <w:r w:rsidRPr="006C3C23">
        <w:rPr>
          <w:szCs w:val="24"/>
        </w:rPr>
        <w:t xml:space="preserve">conducting relevant scholarly and applied research in public administration and </w:t>
      </w:r>
      <w:proofErr w:type="gramStart"/>
      <w:r w:rsidRPr="006C3C23">
        <w:rPr>
          <w:szCs w:val="24"/>
        </w:rPr>
        <w:t>policy;</w:t>
      </w:r>
      <w:proofErr w:type="gramEnd"/>
      <w:r w:rsidRPr="006C3C23">
        <w:rPr>
          <w:szCs w:val="24"/>
        </w:rPr>
        <w:t xml:space="preserve"> </w:t>
      </w:r>
    </w:p>
    <w:p w14:paraId="1B20080B" w14:textId="77777777" w:rsidR="0017126E" w:rsidRPr="006C3C23" w:rsidRDefault="0017126E" w:rsidP="005E07A9">
      <w:pPr>
        <w:pStyle w:val="ListParagraph"/>
        <w:numPr>
          <w:ilvl w:val="0"/>
          <w:numId w:val="51"/>
        </w:numPr>
        <w:spacing w:after="0" w:line="240" w:lineRule="auto"/>
        <w:rPr>
          <w:szCs w:val="24"/>
        </w:rPr>
      </w:pPr>
      <w:r w:rsidRPr="006C3C23">
        <w:rPr>
          <w:szCs w:val="24"/>
        </w:rPr>
        <w:t>engaging students and faculty in partnerships with governmental, non-profit, professional, and educational organizations; and</w:t>
      </w:r>
    </w:p>
    <w:p w14:paraId="36E14E49" w14:textId="77777777" w:rsidR="0017126E" w:rsidRPr="006C3C23" w:rsidRDefault="0017126E" w:rsidP="005E07A9">
      <w:pPr>
        <w:pStyle w:val="ListParagraph"/>
        <w:numPr>
          <w:ilvl w:val="0"/>
          <w:numId w:val="51"/>
        </w:numPr>
        <w:spacing w:after="0" w:line="240" w:lineRule="auto"/>
        <w:rPr>
          <w:szCs w:val="24"/>
        </w:rPr>
      </w:pPr>
      <w:r w:rsidRPr="006C3C23">
        <w:rPr>
          <w:szCs w:val="24"/>
        </w:rPr>
        <w:t>providing opportunities for civic engagement and civil discourse about issues vital to the public interest.</w:t>
      </w:r>
    </w:p>
    <w:p w14:paraId="12A44E58" w14:textId="77777777" w:rsidR="0017126E" w:rsidRPr="006C3C23" w:rsidRDefault="0017126E" w:rsidP="0046783F">
      <w:pPr>
        <w:spacing w:after="0" w:line="259" w:lineRule="auto"/>
        <w:ind w:left="0" w:firstLine="0"/>
      </w:pPr>
    </w:p>
    <w:p w14:paraId="05C5A944" w14:textId="77777777" w:rsidR="002053EA" w:rsidRPr="006C3C23" w:rsidRDefault="00BC2258" w:rsidP="0046783F">
      <w:pPr>
        <w:pStyle w:val="Heading2"/>
        <w:ind w:left="0"/>
        <w:rPr>
          <w:rFonts w:ascii="Times New Roman" w:hAnsi="Times New Roman" w:cs="Times New Roman"/>
        </w:rPr>
      </w:pPr>
      <w:bookmarkStart w:id="3" w:name="_Toc75340914"/>
      <w:r w:rsidRPr="006C3C23">
        <w:rPr>
          <w:rFonts w:ascii="Times New Roman" w:hAnsi="Times New Roman" w:cs="Times New Roman"/>
        </w:rPr>
        <w:t>Our Service Area and Students</w:t>
      </w:r>
      <w:bookmarkEnd w:id="3"/>
      <w:r w:rsidRPr="006C3C23">
        <w:rPr>
          <w:rFonts w:ascii="Times New Roman" w:hAnsi="Times New Roman" w:cs="Times New Roman"/>
        </w:rPr>
        <w:t xml:space="preserve"> </w:t>
      </w:r>
    </w:p>
    <w:p w14:paraId="63F7099B" w14:textId="77777777" w:rsidR="002053EA" w:rsidRPr="006C3C23" w:rsidRDefault="00BC2258" w:rsidP="0046783F">
      <w:pPr>
        <w:ind w:left="0"/>
      </w:pPr>
      <w:r w:rsidRPr="006C3C23">
        <w:t xml:space="preserve">Our primary service area is eastern North Carolina, particularly the northern and central counties of the state. Nonetheless, our aim is to provide educational opportunities </w:t>
      </w:r>
      <w:r w:rsidR="00FB6F70" w:rsidRPr="006C3C23">
        <w:t xml:space="preserve">that </w:t>
      </w:r>
      <w:r w:rsidRPr="006C3C23">
        <w:t xml:space="preserve">will enable our graduates to be competitive beyond this geographic area. We seek to enable them to be successful in local, state, and federal government positions as well as in the nonprofit sector regardless of our regional geographic boundaries. </w:t>
      </w:r>
    </w:p>
    <w:p w14:paraId="17387805" w14:textId="77777777" w:rsidR="002053EA" w:rsidRPr="006C3C23" w:rsidRDefault="00BC2258" w:rsidP="0046783F">
      <w:pPr>
        <w:spacing w:after="0" w:line="259" w:lineRule="auto"/>
        <w:ind w:left="0" w:firstLine="0"/>
      </w:pPr>
      <w:r w:rsidRPr="006C3C23">
        <w:t xml:space="preserve"> </w:t>
      </w:r>
    </w:p>
    <w:p w14:paraId="6C612331" w14:textId="58B7A857" w:rsidR="002053EA" w:rsidRPr="006C3C23" w:rsidRDefault="00BC2258" w:rsidP="0046783F">
      <w:pPr>
        <w:ind w:left="0"/>
      </w:pPr>
      <w:r w:rsidRPr="006C3C23">
        <w:t xml:space="preserve">Our student body is comprised of </w:t>
      </w:r>
      <w:r w:rsidR="00FB6F70" w:rsidRPr="006C3C23">
        <w:t xml:space="preserve">both </w:t>
      </w:r>
      <w:r w:rsidRPr="006C3C23">
        <w:t>in-service students and pre-service students. As with most regional programs in-service students, these individuals work primarily in eastern North Carolina. Our pre-service students, on the other hand, tend to come from all across the state, with some coming from other states and countries. Thus</w:t>
      </w:r>
      <w:r w:rsidR="00FB6F70" w:rsidRPr="006C3C23">
        <w:t>,</w:t>
      </w:r>
      <w:r w:rsidRPr="006C3C23">
        <w:t xml:space="preserve"> as one should expect, our graduates are employed </w:t>
      </w:r>
      <w:r w:rsidR="00FB6F70" w:rsidRPr="006C3C23">
        <w:t>extensively</w:t>
      </w:r>
      <w:r w:rsidRPr="006C3C23">
        <w:t xml:space="preserve"> in </w:t>
      </w:r>
      <w:r w:rsidR="00FB6F70" w:rsidRPr="006C3C23">
        <w:t>eastern</w:t>
      </w:r>
      <w:r w:rsidRPr="006C3C23">
        <w:t xml:space="preserve"> North Carolina, but many are also employed well outside this region at all levels of government. </w:t>
      </w:r>
    </w:p>
    <w:p w14:paraId="659004A9" w14:textId="77777777" w:rsidR="002053EA" w:rsidRPr="006C3C23" w:rsidRDefault="00BC2258" w:rsidP="0046783F">
      <w:pPr>
        <w:spacing w:after="0" w:line="259" w:lineRule="auto"/>
        <w:ind w:left="0" w:firstLine="0"/>
      </w:pPr>
      <w:r w:rsidRPr="006C3C23">
        <w:t xml:space="preserve"> </w:t>
      </w:r>
    </w:p>
    <w:p w14:paraId="610FBCF5" w14:textId="06A9F293" w:rsidR="002053EA" w:rsidRPr="006C3C23" w:rsidRDefault="00BC2258" w:rsidP="0046783F">
      <w:pPr>
        <w:ind w:left="0"/>
      </w:pPr>
      <w:r w:rsidRPr="00352D9E">
        <w:t xml:space="preserve">We strive to have a </w:t>
      </w:r>
      <w:r w:rsidR="00181EA6">
        <w:t>representative</w:t>
      </w:r>
      <w:r w:rsidRPr="00352D9E">
        <w:t xml:space="preserve"> student population which is reasonably reflective of our region of the state which is approximately 6</w:t>
      </w:r>
      <w:r w:rsidR="00841C94" w:rsidRPr="00352D9E">
        <w:t>4</w:t>
      </w:r>
      <w:r w:rsidRPr="00352D9E">
        <w:t xml:space="preserve"> percent Caucasian, </w:t>
      </w:r>
      <w:r w:rsidR="00841C94" w:rsidRPr="00352D9E">
        <w:t>29</w:t>
      </w:r>
      <w:r w:rsidRPr="00352D9E">
        <w:t xml:space="preserve"> percent African American, and </w:t>
      </w:r>
      <w:r w:rsidR="00841C94" w:rsidRPr="00352D9E">
        <w:t xml:space="preserve">6 </w:t>
      </w:r>
      <w:r w:rsidRPr="00352D9E">
        <w:t>percent Hispanic</w:t>
      </w:r>
      <w:r w:rsidR="00841C94" w:rsidRPr="00352D9E">
        <w:t xml:space="preserve"> Ethnicity</w:t>
      </w:r>
      <w:r w:rsidRPr="00352D9E">
        <w:t>. Our overall enrollment since 20</w:t>
      </w:r>
      <w:r w:rsidR="00841C94" w:rsidRPr="00352D9E">
        <w:t>13</w:t>
      </w:r>
      <w:r w:rsidRPr="00352D9E">
        <w:t xml:space="preserve"> has been between </w:t>
      </w:r>
      <w:r w:rsidR="00841C94" w:rsidRPr="00352D9E">
        <w:t>28 to 47</w:t>
      </w:r>
      <w:r w:rsidRPr="00352D9E">
        <w:t xml:space="preserve"> students</w:t>
      </w:r>
      <w:r w:rsidR="00841C94" w:rsidRPr="00352D9E">
        <w:t xml:space="preserve">, </w:t>
      </w:r>
      <w:r w:rsidRPr="00352D9E">
        <w:t xml:space="preserve">with incoming fall term classes </w:t>
      </w:r>
      <w:r w:rsidR="00841C94" w:rsidRPr="00352D9E">
        <w:t>averaging 15</w:t>
      </w:r>
      <w:r w:rsidRPr="00352D9E">
        <w:t xml:space="preserve"> students. </w:t>
      </w:r>
      <w:r w:rsidR="00841C94" w:rsidRPr="00352D9E">
        <w:t>Approximately 56% of our students are wome</w:t>
      </w:r>
      <w:r w:rsidRPr="00352D9E">
        <w:t xml:space="preserve">n. In any single term, approximately </w:t>
      </w:r>
      <w:r w:rsidR="00841C94" w:rsidRPr="00352D9E">
        <w:t>10</w:t>
      </w:r>
      <w:r w:rsidRPr="00352D9E">
        <w:t xml:space="preserve"> percent of our students are of African American descent. Each year we also have one or two international students enrolled.</w:t>
      </w:r>
      <w:r w:rsidRPr="006C3C23">
        <w:t xml:space="preserve">  </w:t>
      </w:r>
    </w:p>
    <w:p w14:paraId="33D0DC9F" w14:textId="77777777" w:rsidR="00FB6F70" w:rsidRPr="006C3C23" w:rsidRDefault="00FB6F70" w:rsidP="0046783F">
      <w:pPr>
        <w:ind w:left="0"/>
      </w:pPr>
    </w:p>
    <w:p w14:paraId="7D599950" w14:textId="77777777" w:rsidR="00352D9E" w:rsidRDefault="00352D9E">
      <w:pPr>
        <w:spacing w:after="160" w:line="259" w:lineRule="auto"/>
        <w:ind w:left="0" w:firstLine="0"/>
        <w:rPr>
          <w:rFonts w:eastAsia="Cambria"/>
          <w:b/>
          <w:i/>
          <w:sz w:val="28"/>
        </w:rPr>
      </w:pPr>
      <w:bookmarkStart w:id="4" w:name="_Toc75340915"/>
      <w:r>
        <w:br w:type="page"/>
      </w:r>
    </w:p>
    <w:p w14:paraId="6EAC7C87" w14:textId="5747ECF0" w:rsidR="002053EA" w:rsidRPr="006C3C23" w:rsidRDefault="00BC2258" w:rsidP="0046783F">
      <w:pPr>
        <w:pStyle w:val="Heading2"/>
        <w:ind w:left="0"/>
        <w:rPr>
          <w:rFonts w:ascii="Times New Roman" w:hAnsi="Times New Roman" w:cs="Times New Roman"/>
        </w:rPr>
      </w:pPr>
      <w:r w:rsidRPr="006C3C23">
        <w:rPr>
          <w:rFonts w:ascii="Times New Roman" w:hAnsi="Times New Roman" w:cs="Times New Roman"/>
        </w:rPr>
        <w:lastRenderedPageBreak/>
        <w:t xml:space="preserve">Our </w:t>
      </w:r>
      <w:r w:rsidR="000756D0">
        <w:rPr>
          <w:rFonts w:ascii="Times New Roman" w:hAnsi="Times New Roman" w:cs="Times New Roman"/>
        </w:rPr>
        <w:t>Public Service</w:t>
      </w:r>
      <w:r w:rsidRPr="006C3C23">
        <w:rPr>
          <w:rFonts w:ascii="Times New Roman" w:hAnsi="Times New Roman" w:cs="Times New Roman"/>
        </w:rPr>
        <w:t xml:space="preserve"> Values</w:t>
      </w:r>
      <w:bookmarkEnd w:id="4"/>
      <w:r w:rsidRPr="006C3C23">
        <w:rPr>
          <w:rFonts w:ascii="Times New Roman" w:hAnsi="Times New Roman" w:cs="Times New Roman"/>
        </w:rPr>
        <w:t xml:space="preserve"> </w:t>
      </w:r>
    </w:p>
    <w:p w14:paraId="59D1FEE7" w14:textId="386B4AAD" w:rsidR="00E059F4" w:rsidRPr="007A39AD" w:rsidRDefault="00E059F4" w:rsidP="00E059F4">
      <w:pPr>
        <w:spacing w:after="0" w:line="240" w:lineRule="auto"/>
        <w:rPr>
          <w:szCs w:val="24"/>
        </w:rPr>
      </w:pPr>
      <w:r w:rsidRPr="007A39AD">
        <w:rPr>
          <w:szCs w:val="24"/>
        </w:rPr>
        <w:t xml:space="preserve">As a program and as professionals, these are the values we espouse and seek to instill in our students through our instruction, research and example. These are also the values we expect our students to reflect by their behavior during their time in our program and later as graduates. These mission based values and their related competencies required to act upon them effectively form the foundation of our interpretation of what we seek to instill in our students. The MPA faculty and MPA Advisory </w:t>
      </w:r>
      <w:r w:rsidR="00606B65">
        <w:rPr>
          <w:szCs w:val="24"/>
        </w:rPr>
        <w:t>Board</w:t>
      </w:r>
      <w:r w:rsidRPr="007A39AD">
        <w:rPr>
          <w:szCs w:val="24"/>
        </w:rPr>
        <w:t xml:space="preserve"> also accept these values and expectations as governing their own actions with one another, our students, our graduates, and the public. </w:t>
      </w:r>
    </w:p>
    <w:p w14:paraId="682CD26F" w14:textId="77777777" w:rsidR="00E059F4" w:rsidRPr="007A39AD" w:rsidRDefault="00E059F4" w:rsidP="00E059F4">
      <w:pPr>
        <w:spacing w:after="0" w:line="240" w:lineRule="auto"/>
        <w:rPr>
          <w:szCs w:val="24"/>
        </w:rPr>
      </w:pPr>
      <w:r w:rsidRPr="007A39AD">
        <w:rPr>
          <w:szCs w:val="24"/>
        </w:rPr>
        <w:t xml:space="preserve"> </w:t>
      </w:r>
    </w:p>
    <w:p w14:paraId="1A91E975" w14:textId="77777777" w:rsidR="00E059F4" w:rsidRPr="007A39AD" w:rsidRDefault="00E059F4" w:rsidP="00E059F4">
      <w:pPr>
        <w:spacing w:after="0" w:line="240" w:lineRule="auto"/>
        <w:rPr>
          <w:szCs w:val="24"/>
        </w:rPr>
      </w:pPr>
      <w:r w:rsidRPr="007A39AD">
        <w:rPr>
          <w:b/>
          <w:bCs/>
          <w:szCs w:val="24"/>
        </w:rPr>
        <w:t>Personal and professional integrity</w:t>
      </w:r>
      <w:r w:rsidRPr="007A39AD">
        <w:rPr>
          <w:szCs w:val="24"/>
        </w:rPr>
        <w:t xml:space="preserve">: </w:t>
      </w:r>
    </w:p>
    <w:p w14:paraId="6AB5EE04" w14:textId="77777777" w:rsidR="00E059F4" w:rsidRPr="007A39AD" w:rsidRDefault="00E059F4" w:rsidP="00E059F4">
      <w:pPr>
        <w:spacing w:after="0" w:line="240" w:lineRule="auto"/>
        <w:rPr>
          <w:szCs w:val="24"/>
        </w:rPr>
      </w:pPr>
      <w:r w:rsidRPr="007A39AD">
        <w:rPr>
          <w:szCs w:val="24"/>
        </w:rPr>
        <w:t xml:space="preserve">Personal and professional integrity refers to one’s degree of honesty, credibility, and trustworthiness. These two dimensions of integrity are interrelated as individuals bring their personal experiences, beliefs, practices, and values into professional environments. As such, consistency between statements, actions and practice for both individual and organizational activities is an important component of the integrity expected from our MPA students. Moreover, we expect all MPA students to behave with integrity during their time in the program and on the job. This means such things as keeping one’s word, maintaining appropriate standards in crediting the work of others, maintaining confidentiality of the records entrusted to one, and performing at as high a level as possible.   </w:t>
      </w:r>
    </w:p>
    <w:p w14:paraId="6078F85A" w14:textId="77777777" w:rsidR="00E059F4" w:rsidRPr="007A39AD" w:rsidRDefault="00E059F4" w:rsidP="00E059F4">
      <w:pPr>
        <w:spacing w:after="0" w:line="240" w:lineRule="auto"/>
        <w:rPr>
          <w:szCs w:val="24"/>
        </w:rPr>
      </w:pPr>
    </w:p>
    <w:p w14:paraId="1BDC79ED" w14:textId="77777777" w:rsidR="00E059F4" w:rsidRPr="007A39AD" w:rsidRDefault="00E059F4" w:rsidP="00E059F4">
      <w:pPr>
        <w:spacing w:after="0" w:line="240" w:lineRule="auto"/>
        <w:rPr>
          <w:szCs w:val="24"/>
        </w:rPr>
      </w:pPr>
      <w:r w:rsidRPr="007A39AD">
        <w:rPr>
          <w:b/>
          <w:bCs/>
          <w:szCs w:val="24"/>
        </w:rPr>
        <w:t>Respect for democratic processes, law, and values</w:t>
      </w:r>
      <w:r w:rsidRPr="007A39AD">
        <w:rPr>
          <w:szCs w:val="24"/>
        </w:rPr>
        <w:t xml:space="preserve">: </w:t>
      </w:r>
    </w:p>
    <w:p w14:paraId="743E3BC8" w14:textId="77777777" w:rsidR="00E059F4" w:rsidRPr="007A39AD" w:rsidRDefault="00E059F4" w:rsidP="00E059F4">
      <w:pPr>
        <w:spacing w:after="0" w:line="240" w:lineRule="auto"/>
        <w:rPr>
          <w:szCs w:val="24"/>
        </w:rPr>
      </w:pPr>
      <w:r w:rsidRPr="007A39AD">
        <w:rPr>
          <w:szCs w:val="24"/>
        </w:rPr>
        <w:t xml:space="preserve">MPA graduates will become trusted public servants who uphold the democratic principles inherent in our civil society. Students associated with our program should demonstrate deference to the rules, laws, and regulations associated with government as well as respect for the institutions, procedures, and individuals charged with making and enforcing them. At the same time, they should recognize that no person or organization is above the law and focus on the ideas of fairness, justice, and morality that transcend human legal systems. Any interpretation or creation of policy should be guided by legal requirements and mindful of consequences which might arise. Our students should also hold in high esteem other people and organizations as a way of ensuring equality of access and participation for all public programs, services, and goods.  </w:t>
      </w:r>
    </w:p>
    <w:p w14:paraId="12885AD3" w14:textId="77777777" w:rsidR="00E059F4" w:rsidRPr="007A39AD" w:rsidRDefault="00E059F4" w:rsidP="00E059F4">
      <w:pPr>
        <w:spacing w:after="0" w:line="240" w:lineRule="auto"/>
        <w:rPr>
          <w:szCs w:val="24"/>
        </w:rPr>
      </w:pPr>
    </w:p>
    <w:p w14:paraId="14110B2D" w14:textId="77777777" w:rsidR="00E059F4" w:rsidRPr="007A39AD" w:rsidRDefault="00E059F4" w:rsidP="00E059F4">
      <w:pPr>
        <w:spacing w:after="0" w:line="240" w:lineRule="auto"/>
        <w:rPr>
          <w:szCs w:val="24"/>
        </w:rPr>
      </w:pPr>
      <w:r w:rsidRPr="007A39AD">
        <w:rPr>
          <w:b/>
          <w:bCs/>
          <w:szCs w:val="24"/>
        </w:rPr>
        <w:t>Accountability</w:t>
      </w:r>
      <w:r w:rsidRPr="007A39AD">
        <w:rPr>
          <w:szCs w:val="24"/>
        </w:rPr>
        <w:t xml:space="preserve">: </w:t>
      </w:r>
    </w:p>
    <w:p w14:paraId="6CE66B80" w14:textId="77777777" w:rsidR="00E059F4" w:rsidRPr="007A39AD" w:rsidRDefault="00E059F4" w:rsidP="00E059F4">
      <w:pPr>
        <w:spacing w:after="0" w:line="240" w:lineRule="auto"/>
        <w:rPr>
          <w:szCs w:val="24"/>
        </w:rPr>
      </w:pPr>
      <w:r w:rsidRPr="007A39AD">
        <w:rPr>
          <w:szCs w:val="24"/>
        </w:rPr>
        <w:t xml:space="preserve">A major component of public service is acknowledgement and assumption of responsibility for actions. Having the ability to answer to public officials, citizens, and other parties is a critical skill that our MPA students should carry into their professional activities. Students should understand the importance of accountability, recognizing that ethical public service includes providing feedback to interested stakeholders.  </w:t>
      </w:r>
    </w:p>
    <w:p w14:paraId="5EB70981" w14:textId="77777777" w:rsidR="00E059F4" w:rsidRPr="007A39AD" w:rsidRDefault="00E059F4" w:rsidP="00E059F4">
      <w:pPr>
        <w:spacing w:after="0" w:line="240" w:lineRule="auto"/>
        <w:rPr>
          <w:szCs w:val="24"/>
        </w:rPr>
      </w:pPr>
    </w:p>
    <w:p w14:paraId="2EF48B62" w14:textId="77777777" w:rsidR="00E059F4" w:rsidRPr="007A39AD" w:rsidRDefault="00E059F4" w:rsidP="00E059F4">
      <w:pPr>
        <w:spacing w:after="0" w:line="240" w:lineRule="auto"/>
        <w:rPr>
          <w:szCs w:val="24"/>
        </w:rPr>
      </w:pPr>
      <w:r w:rsidRPr="007A39AD">
        <w:rPr>
          <w:b/>
          <w:bCs/>
          <w:szCs w:val="24"/>
        </w:rPr>
        <w:t>Open</w:t>
      </w:r>
      <w:r>
        <w:rPr>
          <w:b/>
          <w:bCs/>
          <w:szCs w:val="24"/>
        </w:rPr>
        <w:t>ness</w:t>
      </w:r>
      <w:r w:rsidRPr="007A39AD">
        <w:rPr>
          <w:b/>
          <w:bCs/>
          <w:szCs w:val="24"/>
        </w:rPr>
        <w:t xml:space="preserve"> and accessib</w:t>
      </w:r>
      <w:r>
        <w:rPr>
          <w:b/>
          <w:bCs/>
          <w:szCs w:val="24"/>
        </w:rPr>
        <w:t>ility:</w:t>
      </w:r>
    </w:p>
    <w:p w14:paraId="2365FEA7" w14:textId="42CFAF32" w:rsidR="00E059F4" w:rsidRPr="007A39AD" w:rsidRDefault="00E059F4" w:rsidP="00E059F4">
      <w:pPr>
        <w:spacing w:after="0" w:line="240" w:lineRule="auto"/>
        <w:rPr>
          <w:szCs w:val="24"/>
        </w:rPr>
      </w:pPr>
      <w:r w:rsidRPr="007A39AD">
        <w:rPr>
          <w:szCs w:val="24"/>
        </w:rPr>
        <w:t xml:space="preserve">In line with previous values, an open government is transparent and accessible by people of </w:t>
      </w:r>
      <w:r w:rsidR="00181EA6">
        <w:rPr>
          <w:szCs w:val="24"/>
        </w:rPr>
        <w:t>different</w:t>
      </w:r>
      <w:r w:rsidRPr="007A39AD">
        <w:rPr>
          <w:szCs w:val="24"/>
        </w:rPr>
        <w:t xml:space="preserve"> experiences and perspectives. It is also committed to a culture of respect </w:t>
      </w:r>
      <w:r w:rsidR="00A81096">
        <w:rPr>
          <w:szCs w:val="24"/>
        </w:rPr>
        <w:t xml:space="preserve">and inclusivity. </w:t>
      </w:r>
    </w:p>
    <w:p w14:paraId="5E974896" w14:textId="77777777" w:rsidR="00352D9E" w:rsidRDefault="00352D9E" w:rsidP="00E059F4">
      <w:pPr>
        <w:spacing w:after="0" w:line="240" w:lineRule="auto"/>
        <w:rPr>
          <w:b/>
          <w:bCs/>
          <w:szCs w:val="24"/>
        </w:rPr>
      </w:pPr>
    </w:p>
    <w:p w14:paraId="08AD49B1" w14:textId="77777777" w:rsidR="00E059F4" w:rsidRPr="007A39AD" w:rsidRDefault="00E059F4" w:rsidP="00E059F4">
      <w:pPr>
        <w:spacing w:after="0" w:line="240" w:lineRule="auto"/>
        <w:rPr>
          <w:szCs w:val="24"/>
        </w:rPr>
      </w:pPr>
      <w:r w:rsidRPr="007A39AD">
        <w:rPr>
          <w:b/>
          <w:bCs/>
          <w:szCs w:val="24"/>
        </w:rPr>
        <w:t>Collaboration and engagement</w:t>
      </w:r>
      <w:r w:rsidRPr="007A39AD">
        <w:rPr>
          <w:szCs w:val="24"/>
        </w:rPr>
        <w:t xml:space="preserve">: </w:t>
      </w:r>
    </w:p>
    <w:p w14:paraId="7AF0C538" w14:textId="77777777" w:rsidR="00E059F4" w:rsidRPr="007A39AD" w:rsidRDefault="00E059F4" w:rsidP="00E059F4">
      <w:pPr>
        <w:spacing w:after="0" w:line="240" w:lineRule="auto"/>
        <w:rPr>
          <w:szCs w:val="24"/>
        </w:rPr>
      </w:pPr>
      <w:r w:rsidRPr="007A39AD">
        <w:rPr>
          <w:szCs w:val="24"/>
        </w:rPr>
        <w:t xml:space="preserve">Increasingly effective governance requires the development and implementation of collaborative relationships between government and non-governmental entities to carry out public policy </w:t>
      </w:r>
      <w:r w:rsidRPr="007A39AD">
        <w:rPr>
          <w:szCs w:val="24"/>
        </w:rPr>
        <w:lastRenderedPageBreak/>
        <w:t xml:space="preserve">through relationships that are more complex than traditional hierarchical designs. To be effective, they need individuals and organizations which appreciate the value of collaboration and the time required to forge solid persisting working collaborative efforts. They also require leadership skills to build the trust of the collaborating partners so together they can address the complex issues facing society today in a sustainable, effective manner.   </w:t>
      </w:r>
    </w:p>
    <w:p w14:paraId="01CADED9" w14:textId="77777777" w:rsidR="00E059F4" w:rsidRPr="007A39AD" w:rsidRDefault="00E059F4" w:rsidP="00E059F4">
      <w:pPr>
        <w:spacing w:after="0" w:line="240" w:lineRule="auto"/>
        <w:rPr>
          <w:szCs w:val="24"/>
        </w:rPr>
      </w:pPr>
    </w:p>
    <w:p w14:paraId="5ED3D4B7" w14:textId="77777777" w:rsidR="00E059F4" w:rsidRPr="007A39AD" w:rsidRDefault="00E059F4" w:rsidP="00E059F4">
      <w:pPr>
        <w:spacing w:after="0" w:line="240" w:lineRule="auto"/>
        <w:rPr>
          <w:szCs w:val="24"/>
        </w:rPr>
      </w:pPr>
      <w:r w:rsidRPr="007A39AD">
        <w:rPr>
          <w:b/>
          <w:bCs/>
          <w:szCs w:val="24"/>
        </w:rPr>
        <w:t>Civic discourse</w:t>
      </w:r>
      <w:r w:rsidRPr="007A39AD">
        <w:rPr>
          <w:szCs w:val="24"/>
        </w:rPr>
        <w:t>:</w:t>
      </w:r>
    </w:p>
    <w:p w14:paraId="7F945EEC" w14:textId="682E44C2" w:rsidR="00E059F4" w:rsidRDefault="00E059F4" w:rsidP="00E059F4">
      <w:pPr>
        <w:spacing w:after="0" w:line="240" w:lineRule="auto"/>
        <w:rPr>
          <w:szCs w:val="24"/>
        </w:rPr>
      </w:pPr>
      <w:r w:rsidRPr="00935F9C">
        <w:rPr>
          <w:rFonts w:ascii="Cambria" w:hAnsi="Cambria"/>
          <w:szCs w:val="24"/>
        </w:rPr>
        <w:t>We believe civic discourse is critically important for overcoming political divisiveness and formulating policy solutions to issues of public concerns. The goal of civic discourse is to enhance understanding</w:t>
      </w:r>
      <w:r w:rsidR="008A3A97">
        <w:rPr>
          <w:rFonts w:ascii="Cambria" w:hAnsi="Cambria"/>
          <w:szCs w:val="24"/>
        </w:rPr>
        <w:t xml:space="preserve"> and advance public interests</w:t>
      </w:r>
      <w:r w:rsidRPr="00935F9C">
        <w:rPr>
          <w:rFonts w:ascii="Cambria" w:hAnsi="Cambria"/>
          <w:szCs w:val="24"/>
        </w:rPr>
        <w:t xml:space="preserve"> in diverse communities. </w:t>
      </w:r>
      <w:r w:rsidRPr="00935F9C">
        <w:rPr>
          <w:szCs w:val="24"/>
        </w:rPr>
        <w:t xml:space="preserve">We strive, through our example and instruction, to graduate students who can debate issues of public importance civilly and constructively. Polarization and discord in the general population present significant challenges for the public sector. The ability of our democratic government to address public problems and implement policies centers on civil discourse and the seeking of common ground rather than more adversarial and destructive forms of interaction. Graduates of our program should be capable of constructively engaging in discussions on public issues without extreme bias, dismissiveness of others’ perspectives or attempts to obfuscate factual information. </w:t>
      </w:r>
    </w:p>
    <w:p w14:paraId="7A0A90E5" w14:textId="77777777" w:rsidR="00E059F4" w:rsidRDefault="00E059F4" w:rsidP="00E059F4">
      <w:pPr>
        <w:spacing w:after="0" w:line="240" w:lineRule="auto"/>
        <w:rPr>
          <w:szCs w:val="24"/>
        </w:rPr>
      </w:pPr>
    </w:p>
    <w:p w14:paraId="0265A97D" w14:textId="77777777" w:rsidR="00E059F4" w:rsidRPr="007A39AD" w:rsidRDefault="00E059F4" w:rsidP="00E059F4">
      <w:pPr>
        <w:spacing w:after="0" w:line="240" w:lineRule="auto"/>
        <w:rPr>
          <w:szCs w:val="24"/>
        </w:rPr>
      </w:pPr>
      <w:r w:rsidRPr="007A39AD">
        <w:rPr>
          <w:b/>
          <w:bCs/>
          <w:szCs w:val="24"/>
        </w:rPr>
        <w:t>Professionalism</w:t>
      </w:r>
      <w:r w:rsidRPr="007A39AD">
        <w:rPr>
          <w:szCs w:val="24"/>
        </w:rPr>
        <w:t xml:space="preserve">: </w:t>
      </w:r>
    </w:p>
    <w:p w14:paraId="1123E379" w14:textId="77777777" w:rsidR="00E059F4" w:rsidRPr="007A39AD" w:rsidRDefault="00E059F4" w:rsidP="00E059F4">
      <w:pPr>
        <w:spacing w:after="0" w:line="240" w:lineRule="auto"/>
        <w:rPr>
          <w:szCs w:val="24"/>
        </w:rPr>
      </w:pPr>
      <w:r w:rsidRPr="007A39AD">
        <w:rPr>
          <w:szCs w:val="24"/>
        </w:rPr>
        <w:t xml:space="preserve">Among the distinguishing features of a profession as opposed to an occupation or job are that the members of the profession undergo specific educational experiences to prepare them for their future responsibilities, they dedicate themselves to the performance of high quality work, and a common set of values governing their personal behavior on and off the job. Our graduates will be entering the public service professions that have established codes of conduct, ethical standards, conflict of interest policies, and other definitions of the professional norms and behaviors expected of them. Therefore, our students are expected to learn about these norms, understand their purposes and accept them as the bases for their personal and professional conduct. </w:t>
      </w:r>
    </w:p>
    <w:p w14:paraId="703939F4" w14:textId="77777777" w:rsidR="00E059F4" w:rsidRDefault="00E059F4" w:rsidP="0046783F">
      <w:pPr>
        <w:ind w:left="0"/>
      </w:pPr>
    </w:p>
    <w:p w14:paraId="04B35542" w14:textId="22F65982" w:rsidR="003C5312" w:rsidRPr="006C3C23" w:rsidRDefault="00BC2258" w:rsidP="0046783F">
      <w:pPr>
        <w:ind w:left="0"/>
      </w:pPr>
      <w:r w:rsidRPr="006C3C23">
        <w:t xml:space="preserve">For excellent examples of these ethical statements related to the field of public administration see the </w:t>
      </w:r>
      <w:hyperlink r:id="rId17" w:history="1">
        <w:r w:rsidRPr="006C3C23">
          <w:rPr>
            <w:rStyle w:val="Hyperlink"/>
          </w:rPr>
          <w:t>American Society of Public Administration’s Code of Ethics</w:t>
        </w:r>
      </w:hyperlink>
      <w:r w:rsidRPr="006C3C23">
        <w:t xml:space="preserve"> and the </w:t>
      </w:r>
      <w:hyperlink r:id="rId18" w:history="1">
        <w:r w:rsidRPr="006C3C23">
          <w:rPr>
            <w:rStyle w:val="Hyperlink"/>
          </w:rPr>
          <w:t>International City Managers Association’s Code of Ethics</w:t>
        </w:r>
      </w:hyperlink>
      <w:r w:rsidR="00B317D0" w:rsidRPr="006C3C23">
        <w:t xml:space="preserve">. </w:t>
      </w:r>
    </w:p>
    <w:p w14:paraId="61F0086E" w14:textId="77777777" w:rsidR="003C5312" w:rsidRPr="006C3C23" w:rsidRDefault="003C5312" w:rsidP="0046783F">
      <w:pPr>
        <w:ind w:left="0"/>
      </w:pPr>
    </w:p>
    <w:p w14:paraId="0F60CC25" w14:textId="77777777" w:rsidR="0017126E" w:rsidRPr="006C3C23" w:rsidRDefault="0017126E">
      <w:pPr>
        <w:spacing w:after="160" w:line="259" w:lineRule="auto"/>
        <w:ind w:left="0" w:firstLine="0"/>
        <w:rPr>
          <w:rFonts w:eastAsia="Cambria"/>
          <w:b/>
          <w:i/>
          <w:sz w:val="28"/>
        </w:rPr>
      </w:pPr>
      <w:r w:rsidRPr="006C3C23">
        <w:br w:type="page"/>
      </w:r>
    </w:p>
    <w:p w14:paraId="39CBA87B" w14:textId="078EE12A" w:rsidR="002053EA" w:rsidRPr="006C3C23" w:rsidRDefault="00BC2258" w:rsidP="0046783F">
      <w:pPr>
        <w:pStyle w:val="Heading2"/>
        <w:ind w:left="0"/>
        <w:rPr>
          <w:rFonts w:ascii="Times New Roman" w:hAnsi="Times New Roman" w:cs="Times New Roman"/>
        </w:rPr>
      </w:pPr>
      <w:bookmarkStart w:id="5" w:name="_Toc75340916"/>
      <w:r w:rsidRPr="006C3C23">
        <w:rPr>
          <w:rFonts w:ascii="Times New Roman" w:hAnsi="Times New Roman" w:cs="Times New Roman"/>
        </w:rPr>
        <w:lastRenderedPageBreak/>
        <w:t>Competencies</w:t>
      </w:r>
      <w:bookmarkEnd w:id="5"/>
      <w:r w:rsidRPr="006C3C23">
        <w:rPr>
          <w:rFonts w:ascii="Times New Roman" w:hAnsi="Times New Roman" w:cs="Times New Roman"/>
        </w:rPr>
        <w:t xml:space="preserve"> </w:t>
      </w:r>
    </w:p>
    <w:p w14:paraId="24F85E28" w14:textId="77777777" w:rsidR="0017126E" w:rsidRPr="006C3C23" w:rsidRDefault="0017126E" w:rsidP="0017126E">
      <w:pPr>
        <w:spacing w:after="0" w:line="240" w:lineRule="auto"/>
        <w:rPr>
          <w:sz w:val="28"/>
          <w:szCs w:val="28"/>
        </w:rPr>
      </w:pPr>
      <w:r w:rsidRPr="006C3C23">
        <w:rPr>
          <w:b/>
          <w:bCs/>
          <w:sz w:val="28"/>
          <w:szCs w:val="28"/>
        </w:rPr>
        <w:t>ECU MPA Competencies, Grouped by NASPAA Competency Domains</w:t>
      </w:r>
    </w:p>
    <w:p w14:paraId="6740F1C8" w14:textId="77777777" w:rsidR="0017126E" w:rsidRPr="006C3C23" w:rsidRDefault="0017126E" w:rsidP="0017126E">
      <w:pPr>
        <w:spacing w:after="0" w:line="240" w:lineRule="auto"/>
        <w:rPr>
          <w:sz w:val="28"/>
          <w:szCs w:val="28"/>
        </w:rPr>
      </w:pPr>
    </w:p>
    <w:p w14:paraId="418869E9" w14:textId="77777777" w:rsidR="0017126E" w:rsidRPr="006C3C23" w:rsidRDefault="0017126E" w:rsidP="0017126E">
      <w:pPr>
        <w:spacing w:after="0" w:line="240" w:lineRule="auto"/>
        <w:rPr>
          <w:szCs w:val="24"/>
        </w:rPr>
      </w:pPr>
      <w:r w:rsidRPr="006C3C23">
        <w:rPr>
          <w:szCs w:val="24"/>
        </w:rPr>
        <w:t>Endorsed by MPA Advisory Board (April 12, 2021)</w:t>
      </w:r>
    </w:p>
    <w:p w14:paraId="2953EAD5" w14:textId="344F1DAF" w:rsidR="0017126E" w:rsidRPr="006C3C23" w:rsidRDefault="0017126E" w:rsidP="0017126E">
      <w:pPr>
        <w:spacing w:after="0" w:line="240" w:lineRule="auto"/>
        <w:rPr>
          <w:szCs w:val="24"/>
        </w:rPr>
      </w:pPr>
    </w:p>
    <w:p w14:paraId="5E7FD007" w14:textId="7152E054" w:rsidR="0017126E" w:rsidRPr="006C3C23" w:rsidRDefault="0017126E" w:rsidP="0017126E">
      <w:pPr>
        <w:ind w:left="0"/>
      </w:pPr>
      <w:r w:rsidRPr="006C3C23">
        <w:t xml:space="preserve">Under the NASPAA accreditation standards adopted in October 2009, students from all accredited MPA programs are expected to possess five universal competencies upon their graduation as well as any specific competencies which the program chooses to adopt. These competencies reflect the behavioral and skill expectations we believe the faculty and students should possess and seek to develop throughout their careers. They are the means by which the values described above are realized. </w:t>
      </w:r>
    </w:p>
    <w:p w14:paraId="685C928E" w14:textId="77777777" w:rsidR="0017126E" w:rsidRPr="006C3C23" w:rsidRDefault="0017126E" w:rsidP="0017126E">
      <w:pPr>
        <w:spacing w:after="0" w:line="259" w:lineRule="auto"/>
        <w:ind w:left="0" w:firstLine="0"/>
      </w:pPr>
      <w:r w:rsidRPr="006C3C23">
        <w:t xml:space="preserve"> </w:t>
      </w:r>
    </w:p>
    <w:p w14:paraId="426F2EA6" w14:textId="77777777" w:rsidR="0017126E" w:rsidRPr="006C3C23" w:rsidRDefault="0017126E" w:rsidP="0017126E">
      <w:pPr>
        <w:ind w:left="0"/>
      </w:pPr>
      <w:r w:rsidRPr="006C3C23">
        <w:t xml:space="preserve">These universal competencies are to: </w:t>
      </w:r>
    </w:p>
    <w:p w14:paraId="5303F440" w14:textId="6BD9E245" w:rsidR="005B5110" w:rsidRDefault="005B5110" w:rsidP="005E07A9">
      <w:pPr>
        <w:pStyle w:val="ListParagraph"/>
        <w:numPr>
          <w:ilvl w:val="0"/>
          <w:numId w:val="54"/>
        </w:numPr>
        <w:ind w:right="366"/>
      </w:pPr>
      <w:r>
        <w:t>lead and manage in public</w:t>
      </w:r>
      <w:r w:rsidR="00D06109">
        <w:t xml:space="preserve"> governance</w:t>
      </w:r>
    </w:p>
    <w:p w14:paraId="59BE1370" w14:textId="3C07E1E7" w:rsidR="005B5110" w:rsidRDefault="005B5110" w:rsidP="005E07A9">
      <w:pPr>
        <w:pStyle w:val="ListParagraph"/>
        <w:numPr>
          <w:ilvl w:val="0"/>
          <w:numId w:val="54"/>
        </w:numPr>
        <w:ind w:right="366"/>
      </w:pPr>
      <w:r>
        <w:t xml:space="preserve">participate in, and contribute to, the </w:t>
      </w:r>
      <w:r w:rsidR="00D06109">
        <w:t xml:space="preserve">public </w:t>
      </w:r>
      <w:r>
        <w:t xml:space="preserve">policy </w:t>
      </w:r>
      <w:proofErr w:type="gramStart"/>
      <w:r>
        <w:t>process;</w:t>
      </w:r>
      <w:proofErr w:type="gramEnd"/>
    </w:p>
    <w:p w14:paraId="56C0FD56" w14:textId="1572404D" w:rsidR="005B5110" w:rsidRDefault="005B5110" w:rsidP="005E07A9">
      <w:pPr>
        <w:pStyle w:val="ListParagraph"/>
        <w:numPr>
          <w:ilvl w:val="0"/>
          <w:numId w:val="54"/>
        </w:numPr>
        <w:ind w:right="366"/>
      </w:pPr>
      <w:r>
        <w:t>analyze, synthesize, think critically, solve problems</w:t>
      </w:r>
      <w:r w:rsidR="00D06109">
        <w:t>,</w:t>
      </w:r>
      <w:r>
        <w:t xml:space="preserve"> and make evidence-informed decisions in a complex and dynamic </w:t>
      </w:r>
      <w:proofErr w:type="gramStart"/>
      <w:r>
        <w:t>environment;</w:t>
      </w:r>
      <w:proofErr w:type="gramEnd"/>
    </w:p>
    <w:p w14:paraId="44C3B8AA" w14:textId="3DDDB608" w:rsidR="005B5110" w:rsidRDefault="005B5110" w:rsidP="005E07A9">
      <w:pPr>
        <w:pStyle w:val="ListParagraph"/>
        <w:numPr>
          <w:ilvl w:val="0"/>
          <w:numId w:val="54"/>
        </w:numPr>
        <w:ind w:right="366"/>
      </w:pPr>
      <w:r>
        <w:t xml:space="preserve">articulate, apply, and advance a public service </w:t>
      </w:r>
      <w:proofErr w:type="gramStart"/>
      <w:r>
        <w:t>perspective;</w:t>
      </w:r>
      <w:proofErr w:type="gramEnd"/>
    </w:p>
    <w:p w14:paraId="1419DC47" w14:textId="11AEB8FF" w:rsidR="0017126E" w:rsidRPr="006C3C23" w:rsidRDefault="005B5110" w:rsidP="005E07A9">
      <w:pPr>
        <w:pStyle w:val="ListParagraph"/>
        <w:numPr>
          <w:ilvl w:val="0"/>
          <w:numId w:val="54"/>
        </w:numPr>
        <w:ind w:right="366"/>
      </w:pPr>
      <w:r>
        <w:t>communicate and interact productively and in culturally responsive ways with a diverse and changing workforce and society at large.</w:t>
      </w:r>
    </w:p>
    <w:p w14:paraId="29D42F10" w14:textId="77777777" w:rsidR="005B5110" w:rsidRDefault="005B5110" w:rsidP="0017126E">
      <w:pPr>
        <w:ind w:left="0"/>
      </w:pPr>
    </w:p>
    <w:p w14:paraId="3F243FD3" w14:textId="2FC814D6" w:rsidR="0017126E" w:rsidRPr="006C3C23" w:rsidRDefault="0017126E" w:rsidP="0017126E">
      <w:pPr>
        <w:ind w:left="0"/>
      </w:pPr>
      <w:r w:rsidRPr="006C3C23">
        <w:t xml:space="preserve">Each program is expected to define or interpret what these competencies mean in terms of its mission, values, and service area. It is also expected to detail how the program seeks to instill these competencies in its students through its various instructional and extra-curricular activities. Moreover, each program must document these efforts and assess effectiveness in accomplishing this task.  </w:t>
      </w:r>
    </w:p>
    <w:p w14:paraId="48ADA63B" w14:textId="77777777" w:rsidR="0017126E" w:rsidRPr="006C3C23" w:rsidRDefault="0017126E" w:rsidP="0046783F">
      <w:pPr>
        <w:ind w:left="0"/>
      </w:pPr>
    </w:p>
    <w:p w14:paraId="684BB344" w14:textId="77777777" w:rsidR="00D06109" w:rsidRPr="00C3345A" w:rsidRDefault="00D06109" w:rsidP="00D06109">
      <w:pPr>
        <w:spacing w:after="0" w:line="240" w:lineRule="auto"/>
        <w:rPr>
          <w:b/>
          <w:bCs/>
          <w:szCs w:val="24"/>
        </w:rPr>
      </w:pPr>
      <w:r w:rsidRPr="00C3345A">
        <w:rPr>
          <w:b/>
          <w:bCs/>
          <w:szCs w:val="24"/>
        </w:rPr>
        <w:t>Lead and manage in public governance</w:t>
      </w:r>
    </w:p>
    <w:p w14:paraId="3B293668" w14:textId="77777777" w:rsidR="00D06109" w:rsidRPr="00C3345A" w:rsidRDefault="00D06109" w:rsidP="005E07A9">
      <w:pPr>
        <w:pStyle w:val="ListParagraph"/>
        <w:numPr>
          <w:ilvl w:val="0"/>
          <w:numId w:val="61"/>
        </w:numPr>
        <w:spacing w:after="0" w:line="240" w:lineRule="auto"/>
        <w:rPr>
          <w:szCs w:val="24"/>
        </w:rPr>
      </w:pPr>
      <w:r w:rsidRPr="00C3345A">
        <w:rPr>
          <w:szCs w:val="24"/>
        </w:rPr>
        <w:t>Understand the difference between management and leadership</w:t>
      </w:r>
    </w:p>
    <w:p w14:paraId="3719138A" w14:textId="77777777" w:rsidR="00D06109" w:rsidRPr="00C3345A" w:rsidRDefault="00D06109" w:rsidP="005E07A9">
      <w:pPr>
        <w:pStyle w:val="ListParagraph"/>
        <w:numPr>
          <w:ilvl w:val="0"/>
          <w:numId w:val="61"/>
        </w:numPr>
        <w:spacing w:after="0" w:line="240" w:lineRule="auto"/>
        <w:rPr>
          <w:szCs w:val="24"/>
        </w:rPr>
      </w:pPr>
      <w:r w:rsidRPr="00C3345A">
        <w:rPr>
          <w:szCs w:val="24"/>
        </w:rPr>
        <w:t>Develop and execute basic human resource functions</w:t>
      </w:r>
    </w:p>
    <w:p w14:paraId="580F7437" w14:textId="77777777" w:rsidR="00D06109" w:rsidRPr="00C3345A" w:rsidRDefault="00D06109" w:rsidP="005E07A9">
      <w:pPr>
        <w:pStyle w:val="ListParagraph"/>
        <w:numPr>
          <w:ilvl w:val="0"/>
          <w:numId w:val="61"/>
        </w:numPr>
        <w:spacing w:after="0" w:line="240" w:lineRule="auto"/>
        <w:rPr>
          <w:szCs w:val="24"/>
        </w:rPr>
      </w:pPr>
      <w:r w:rsidRPr="00C3345A">
        <w:rPr>
          <w:szCs w:val="24"/>
        </w:rPr>
        <w:t>Identify and describe basic budgeting concepts</w:t>
      </w:r>
    </w:p>
    <w:p w14:paraId="63EA4F13" w14:textId="77777777" w:rsidR="00D06109" w:rsidRPr="00C3345A" w:rsidRDefault="00D06109" w:rsidP="005E07A9">
      <w:pPr>
        <w:pStyle w:val="ListParagraph"/>
        <w:numPr>
          <w:ilvl w:val="0"/>
          <w:numId w:val="61"/>
        </w:numPr>
        <w:spacing w:after="0" w:line="240" w:lineRule="auto"/>
        <w:rPr>
          <w:szCs w:val="24"/>
        </w:rPr>
      </w:pPr>
      <w:r w:rsidRPr="00C3345A">
        <w:rPr>
          <w:szCs w:val="24"/>
        </w:rPr>
        <w:t>Work effectively as a member of a team</w:t>
      </w:r>
    </w:p>
    <w:p w14:paraId="2EE877BA" w14:textId="77777777" w:rsidR="00D06109" w:rsidRPr="00C3345A" w:rsidRDefault="00D06109" w:rsidP="005E07A9">
      <w:pPr>
        <w:pStyle w:val="ListParagraph"/>
        <w:numPr>
          <w:ilvl w:val="0"/>
          <w:numId w:val="61"/>
        </w:numPr>
        <w:spacing w:after="0" w:line="240" w:lineRule="auto"/>
        <w:rPr>
          <w:szCs w:val="24"/>
        </w:rPr>
      </w:pPr>
      <w:r w:rsidRPr="00C3345A">
        <w:rPr>
          <w:szCs w:val="24"/>
        </w:rPr>
        <w:t>Apply public management organization theories</w:t>
      </w:r>
    </w:p>
    <w:p w14:paraId="2745DCA9" w14:textId="77777777" w:rsidR="00D06109" w:rsidRPr="00C3345A" w:rsidRDefault="00D06109" w:rsidP="00D06109">
      <w:pPr>
        <w:spacing w:after="0" w:line="240" w:lineRule="auto"/>
        <w:rPr>
          <w:szCs w:val="24"/>
        </w:rPr>
      </w:pPr>
    </w:p>
    <w:p w14:paraId="3E2EFAD0" w14:textId="77777777" w:rsidR="00D06109" w:rsidRPr="00C3345A" w:rsidRDefault="00D06109" w:rsidP="00D06109">
      <w:pPr>
        <w:spacing w:after="0" w:line="240" w:lineRule="auto"/>
        <w:rPr>
          <w:b/>
          <w:bCs/>
          <w:szCs w:val="24"/>
        </w:rPr>
      </w:pPr>
      <w:r w:rsidRPr="00C3345A">
        <w:rPr>
          <w:b/>
          <w:bCs/>
          <w:szCs w:val="24"/>
        </w:rPr>
        <w:t>Participate in, and contribute to, the public policy process</w:t>
      </w:r>
    </w:p>
    <w:p w14:paraId="2B58D8FA" w14:textId="77777777" w:rsidR="00D06109" w:rsidRPr="00C3345A" w:rsidRDefault="00D06109" w:rsidP="005E07A9">
      <w:pPr>
        <w:pStyle w:val="ListParagraph"/>
        <w:numPr>
          <w:ilvl w:val="0"/>
          <w:numId w:val="60"/>
        </w:numPr>
        <w:spacing w:after="0" w:line="240" w:lineRule="auto"/>
        <w:rPr>
          <w:szCs w:val="24"/>
        </w:rPr>
      </w:pPr>
      <w:r w:rsidRPr="00C3345A">
        <w:rPr>
          <w:szCs w:val="24"/>
        </w:rPr>
        <w:t>Demonstrate understanding of budget processes</w:t>
      </w:r>
    </w:p>
    <w:p w14:paraId="0A88B961" w14:textId="77777777" w:rsidR="00D06109" w:rsidRPr="00C3345A" w:rsidRDefault="00D06109" w:rsidP="005E07A9">
      <w:pPr>
        <w:pStyle w:val="ListParagraph"/>
        <w:numPr>
          <w:ilvl w:val="0"/>
          <w:numId w:val="60"/>
        </w:numPr>
        <w:spacing w:after="0" w:line="240" w:lineRule="auto"/>
        <w:rPr>
          <w:szCs w:val="24"/>
        </w:rPr>
      </w:pPr>
      <w:r w:rsidRPr="00C3345A">
        <w:rPr>
          <w:szCs w:val="24"/>
        </w:rPr>
        <w:t>Demonstrate understanding of the policy process</w:t>
      </w:r>
    </w:p>
    <w:p w14:paraId="3A3C6773" w14:textId="77777777" w:rsidR="00D06109" w:rsidRPr="00C3345A" w:rsidRDefault="00D06109" w:rsidP="005E07A9">
      <w:pPr>
        <w:pStyle w:val="ListParagraph"/>
        <w:numPr>
          <w:ilvl w:val="0"/>
          <w:numId w:val="60"/>
        </w:numPr>
        <w:spacing w:after="0" w:line="240" w:lineRule="auto"/>
        <w:rPr>
          <w:szCs w:val="24"/>
        </w:rPr>
      </w:pPr>
      <w:r w:rsidRPr="00C3345A">
        <w:rPr>
          <w:szCs w:val="24"/>
        </w:rPr>
        <w:t>Identify the relevant stakeholders and their relationships to the issues at hand</w:t>
      </w:r>
    </w:p>
    <w:p w14:paraId="3A597CDF" w14:textId="77777777" w:rsidR="00D06109" w:rsidRPr="00C3345A" w:rsidRDefault="00D06109" w:rsidP="005E07A9">
      <w:pPr>
        <w:pStyle w:val="ListParagraph"/>
        <w:numPr>
          <w:ilvl w:val="0"/>
          <w:numId w:val="60"/>
        </w:numPr>
        <w:spacing w:after="0" w:line="240" w:lineRule="auto"/>
        <w:rPr>
          <w:szCs w:val="24"/>
        </w:rPr>
      </w:pPr>
      <w:r w:rsidRPr="00C3345A">
        <w:rPr>
          <w:szCs w:val="24"/>
        </w:rPr>
        <w:t>Demonstrate understanding of various dimensions of public policy problems</w:t>
      </w:r>
    </w:p>
    <w:p w14:paraId="1618458A" w14:textId="77777777" w:rsidR="00D06109" w:rsidRPr="00C3345A" w:rsidRDefault="00D06109" w:rsidP="00D06109">
      <w:pPr>
        <w:spacing w:after="0" w:line="240" w:lineRule="auto"/>
        <w:rPr>
          <w:szCs w:val="24"/>
        </w:rPr>
      </w:pPr>
    </w:p>
    <w:p w14:paraId="3C308065" w14:textId="77777777" w:rsidR="00D06109" w:rsidRPr="00C3345A" w:rsidRDefault="00D06109" w:rsidP="00D06109">
      <w:pPr>
        <w:spacing w:after="0" w:line="240" w:lineRule="auto"/>
        <w:rPr>
          <w:b/>
          <w:bCs/>
          <w:szCs w:val="24"/>
        </w:rPr>
      </w:pPr>
      <w:r w:rsidRPr="00C3345A">
        <w:rPr>
          <w:b/>
          <w:bCs/>
          <w:szCs w:val="24"/>
        </w:rPr>
        <w:t>Analyze, synthesize, think critically, solve problems, and make evidence-informed decisions in a complex and dynamic environment</w:t>
      </w:r>
    </w:p>
    <w:p w14:paraId="2BBA848D" w14:textId="77777777" w:rsidR="00D06109" w:rsidRPr="00C3345A" w:rsidRDefault="00D06109" w:rsidP="005E07A9">
      <w:pPr>
        <w:pStyle w:val="ListParagraph"/>
        <w:numPr>
          <w:ilvl w:val="0"/>
          <w:numId w:val="59"/>
        </w:numPr>
        <w:spacing w:after="0" w:line="240" w:lineRule="auto"/>
        <w:rPr>
          <w:szCs w:val="24"/>
        </w:rPr>
      </w:pPr>
      <w:r w:rsidRPr="00C3345A">
        <w:rPr>
          <w:szCs w:val="24"/>
        </w:rPr>
        <w:t>Perform financial condition analysis</w:t>
      </w:r>
    </w:p>
    <w:p w14:paraId="2D7BD13E" w14:textId="77777777" w:rsidR="00D06109" w:rsidRPr="00C3345A" w:rsidRDefault="00D06109" w:rsidP="005E07A9">
      <w:pPr>
        <w:pStyle w:val="ListParagraph"/>
        <w:numPr>
          <w:ilvl w:val="0"/>
          <w:numId w:val="59"/>
        </w:numPr>
        <w:spacing w:after="0" w:line="240" w:lineRule="auto"/>
        <w:rPr>
          <w:szCs w:val="24"/>
        </w:rPr>
      </w:pPr>
      <w:r w:rsidRPr="00C3345A">
        <w:rPr>
          <w:szCs w:val="24"/>
        </w:rPr>
        <w:t>Present the results of statistical analyses</w:t>
      </w:r>
    </w:p>
    <w:p w14:paraId="0216FDF6" w14:textId="77777777" w:rsidR="00D06109" w:rsidRPr="00C3345A" w:rsidRDefault="00D06109" w:rsidP="005E07A9">
      <w:pPr>
        <w:pStyle w:val="ListParagraph"/>
        <w:numPr>
          <w:ilvl w:val="0"/>
          <w:numId w:val="59"/>
        </w:numPr>
        <w:spacing w:after="0" w:line="240" w:lineRule="auto"/>
        <w:rPr>
          <w:szCs w:val="24"/>
        </w:rPr>
      </w:pPr>
      <w:r w:rsidRPr="00C3345A">
        <w:rPr>
          <w:szCs w:val="24"/>
        </w:rPr>
        <w:lastRenderedPageBreak/>
        <w:t>Identify and use quality data sources</w:t>
      </w:r>
    </w:p>
    <w:p w14:paraId="47196FF4" w14:textId="77777777" w:rsidR="00D06109" w:rsidRPr="00C3345A" w:rsidRDefault="00D06109" w:rsidP="005E07A9">
      <w:pPr>
        <w:pStyle w:val="ListParagraph"/>
        <w:numPr>
          <w:ilvl w:val="0"/>
          <w:numId w:val="59"/>
        </w:numPr>
        <w:spacing w:after="0" w:line="240" w:lineRule="auto"/>
        <w:rPr>
          <w:szCs w:val="24"/>
        </w:rPr>
      </w:pPr>
      <w:r w:rsidRPr="00C3345A">
        <w:rPr>
          <w:szCs w:val="24"/>
        </w:rPr>
        <w:t>Articulate and apply appropriate methods for analyzing a public policy or management problem</w:t>
      </w:r>
    </w:p>
    <w:p w14:paraId="35E8B637" w14:textId="77777777" w:rsidR="00D06109" w:rsidRPr="00C3345A" w:rsidRDefault="00D06109" w:rsidP="00D06109">
      <w:pPr>
        <w:spacing w:after="0" w:line="240" w:lineRule="auto"/>
        <w:rPr>
          <w:szCs w:val="24"/>
        </w:rPr>
      </w:pPr>
    </w:p>
    <w:p w14:paraId="3BA32CE7" w14:textId="77777777" w:rsidR="00D06109" w:rsidRPr="00C3345A" w:rsidRDefault="00D06109" w:rsidP="00D06109">
      <w:pPr>
        <w:spacing w:after="0" w:line="240" w:lineRule="auto"/>
        <w:rPr>
          <w:b/>
          <w:bCs/>
          <w:szCs w:val="24"/>
        </w:rPr>
      </w:pPr>
      <w:r w:rsidRPr="00C3345A">
        <w:rPr>
          <w:b/>
          <w:bCs/>
          <w:szCs w:val="24"/>
        </w:rPr>
        <w:t>Articulate and apply a public service perspective</w:t>
      </w:r>
    </w:p>
    <w:p w14:paraId="7DFE7A59" w14:textId="77777777" w:rsidR="00D06109" w:rsidRPr="00C3345A" w:rsidRDefault="00D06109" w:rsidP="005E07A9">
      <w:pPr>
        <w:pStyle w:val="ListParagraph"/>
        <w:numPr>
          <w:ilvl w:val="0"/>
          <w:numId w:val="58"/>
        </w:numPr>
        <w:spacing w:after="0" w:line="240" w:lineRule="auto"/>
        <w:rPr>
          <w:szCs w:val="24"/>
        </w:rPr>
      </w:pPr>
      <w:r w:rsidRPr="00C3345A">
        <w:rPr>
          <w:szCs w:val="24"/>
        </w:rPr>
        <w:t>Behave ethically and with integrity</w:t>
      </w:r>
    </w:p>
    <w:p w14:paraId="26A89FC5" w14:textId="77777777" w:rsidR="00D06109" w:rsidRPr="00C3345A" w:rsidRDefault="00D06109" w:rsidP="005E07A9">
      <w:pPr>
        <w:pStyle w:val="ListParagraph"/>
        <w:numPr>
          <w:ilvl w:val="0"/>
          <w:numId w:val="58"/>
        </w:numPr>
        <w:spacing w:after="0" w:line="240" w:lineRule="auto"/>
        <w:rPr>
          <w:szCs w:val="24"/>
        </w:rPr>
      </w:pPr>
      <w:r w:rsidRPr="00C3345A">
        <w:rPr>
          <w:szCs w:val="24"/>
        </w:rPr>
        <w:t>Distinguish public from non-public issues</w:t>
      </w:r>
    </w:p>
    <w:p w14:paraId="2E0610B9" w14:textId="77777777" w:rsidR="00D06109" w:rsidRPr="00C3345A" w:rsidRDefault="00D06109" w:rsidP="005E07A9">
      <w:pPr>
        <w:pStyle w:val="ListParagraph"/>
        <w:numPr>
          <w:ilvl w:val="0"/>
          <w:numId w:val="58"/>
        </w:numPr>
        <w:spacing w:after="0" w:line="240" w:lineRule="auto"/>
        <w:rPr>
          <w:szCs w:val="24"/>
        </w:rPr>
      </w:pPr>
      <w:r w:rsidRPr="00C3345A">
        <w:rPr>
          <w:szCs w:val="24"/>
        </w:rPr>
        <w:t>Identify and analyze ethical dilemmas relevant to serving the public</w:t>
      </w:r>
    </w:p>
    <w:p w14:paraId="39BC5FFA" w14:textId="77777777" w:rsidR="00D06109" w:rsidRPr="00C3345A" w:rsidRDefault="00D06109" w:rsidP="005E07A9">
      <w:pPr>
        <w:pStyle w:val="ListParagraph"/>
        <w:numPr>
          <w:ilvl w:val="0"/>
          <w:numId w:val="58"/>
        </w:numPr>
        <w:spacing w:after="0" w:line="240" w:lineRule="auto"/>
        <w:rPr>
          <w:szCs w:val="24"/>
        </w:rPr>
      </w:pPr>
      <w:r w:rsidRPr="00C3345A">
        <w:rPr>
          <w:szCs w:val="24"/>
        </w:rPr>
        <w:t>Articulate and apply methods for measuring and managing performance</w:t>
      </w:r>
    </w:p>
    <w:p w14:paraId="0ABABA56" w14:textId="77777777" w:rsidR="00D06109" w:rsidRPr="00C3345A" w:rsidRDefault="00D06109" w:rsidP="00D06109">
      <w:pPr>
        <w:spacing w:after="0" w:line="240" w:lineRule="auto"/>
        <w:rPr>
          <w:szCs w:val="24"/>
        </w:rPr>
      </w:pPr>
    </w:p>
    <w:p w14:paraId="388B37C7" w14:textId="77777777" w:rsidR="00D06109" w:rsidRPr="00C3345A" w:rsidRDefault="00D06109" w:rsidP="00D06109">
      <w:pPr>
        <w:spacing w:after="0" w:line="240" w:lineRule="auto"/>
        <w:rPr>
          <w:b/>
          <w:bCs/>
          <w:szCs w:val="24"/>
        </w:rPr>
      </w:pPr>
      <w:r w:rsidRPr="00C3345A">
        <w:rPr>
          <w:b/>
          <w:bCs/>
          <w:szCs w:val="24"/>
        </w:rPr>
        <w:t>Communicate and interact productively and in culturally responsive ways with a diverse and changing workforce and society at large</w:t>
      </w:r>
    </w:p>
    <w:p w14:paraId="4FE7B285" w14:textId="77777777" w:rsidR="00D06109" w:rsidRPr="00C3345A" w:rsidRDefault="00D06109" w:rsidP="005E07A9">
      <w:pPr>
        <w:pStyle w:val="ListParagraph"/>
        <w:numPr>
          <w:ilvl w:val="0"/>
          <w:numId w:val="57"/>
        </w:numPr>
        <w:spacing w:after="0" w:line="240" w:lineRule="auto"/>
        <w:rPr>
          <w:szCs w:val="24"/>
        </w:rPr>
      </w:pPr>
      <w:r w:rsidRPr="00C3345A">
        <w:rPr>
          <w:szCs w:val="24"/>
        </w:rPr>
        <w:t xml:space="preserve">Communicate effectively in writing </w:t>
      </w:r>
    </w:p>
    <w:p w14:paraId="06B8815F" w14:textId="77777777" w:rsidR="00D06109" w:rsidRDefault="00D06109" w:rsidP="005E07A9">
      <w:pPr>
        <w:pStyle w:val="ListParagraph"/>
        <w:numPr>
          <w:ilvl w:val="0"/>
          <w:numId w:val="57"/>
        </w:numPr>
        <w:spacing w:after="0" w:line="240" w:lineRule="auto"/>
        <w:rPr>
          <w:szCs w:val="24"/>
        </w:rPr>
      </w:pPr>
      <w:r w:rsidRPr="00C3345A">
        <w:rPr>
          <w:szCs w:val="24"/>
        </w:rPr>
        <w:t xml:space="preserve">Communicate effectively in speech </w:t>
      </w:r>
    </w:p>
    <w:p w14:paraId="6F47BFF3" w14:textId="486F5EAC" w:rsidR="00D06109" w:rsidRPr="00C3345A" w:rsidRDefault="00D06109" w:rsidP="005E07A9">
      <w:pPr>
        <w:pStyle w:val="ListParagraph"/>
        <w:numPr>
          <w:ilvl w:val="0"/>
          <w:numId w:val="57"/>
        </w:numPr>
        <w:spacing w:after="0" w:line="240" w:lineRule="auto"/>
        <w:rPr>
          <w:szCs w:val="24"/>
        </w:rPr>
      </w:pPr>
      <w:r w:rsidRPr="00C3345A">
        <w:rPr>
          <w:szCs w:val="24"/>
        </w:rPr>
        <w:t xml:space="preserve">Apply concepts </w:t>
      </w:r>
      <w:r w:rsidR="00796AF3">
        <w:rPr>
          <w:szCs w:val="24"/>
        </w:rPr>
        <w:t xml:space="preserve">of </w:t>
      </w:r>
      <w:r w:rsidRPr="00C3345A">
        <w:rPr>
          <w:szCs w:val="24"/>
        </w:rPr>
        <w:t>public service</w:t>
      </w:r>
      <w:r>
        <w:rPr>
          <w:szCs w:val="24"/>
        </w:rPr>
        <w:t xml:space="preserve"> within both organizations and communities</w:t>
      </w:r>
    </w:p>
    <w:p w14:paraId="489703EE" w14:textId="77777777" w:rsidR="0017126E" w:rsidRPr="006C3C23" w:rsidRDefault="0017126E" w:rsidP="0046783F">
      <w:pPr>
        <w:ind w:left="0"/>
      </w:pPr>
    </w:p>
    <w:p w14:paraId="6AB66C82" w14:textId="77777777" w:rsidR="0017126E" w:rsidRPr="006C3C23" w:rsidRDefault="0017126E" w:rsidP="0046783F">
      <w:pPr>
        <w:ind w:left="0"/>
      </w:pPr>
    </w:p>
    <w:p w14:paraId="61F06218" w14:textId="0F8470A6" w:rsidR="0017126E" w:rsidRPr="006C3C23" w:rsidRDefault="0017126E">
      <w:pPr>
        <w:spacing w:after="160" w:line="259" w:lineRule="auto"/>
        <w:ind w:left="0" w:firstLine="0"/>
      </w:pPr>
      <w:r w:rsidRPr="006C3C23">
        <w:br w:type="page"/>
      </w:r>
    </w:p>
    <w:tbl>
      <w:tblPr>
        <w:tblW w:w="11487" w:type="dxa"/>
        <w:tblInd w:w="-540" w:type="dxa"/>
        <w:tblLook w:val="04A0" w:firstRow="1" w:lastRow="0" w:firstColumn="1" w:lastColumn="0" w:noHBand="0" w:noVBand="1"/>
      </w:tblPr>
      <w:tblGrid>
        <w:gridCol w:w="6480"/>
        <w:gridCol w:w="905"/>
        <w:gridCol w:w="262"/>
        <w:gridCol w:w="643"/>
        <w:gridCol w:w="317"/>
        <w:gridCol w:w="589"/>
        <w:gridCol w:w="371"/>
        <w:gridCol w:w="534"/>
        <w:gridCol w:w="426"/>
        <w:gridCol w:w="480"/>
        <w:gridCol w:w="480"/>
      </w:tblGrid>
      <w:tr w:rsidR="00BD587E" w:rsidRPr="006C3C23" w14:paraId="7E028288" w14:textId="77777777" w:rsidTr="00BD587E">
        <w:trPr>
          <w:trHeight w:val="408"/>
        </w:trPr>
        <w:tc>
          <w:tcPr>
            <w:tcW w:w="10527" w:type="dxa"/>
            <w:gridSpan w:val="9"/>
            <w:noWrap/>
            <w:vAlign w:val="bottom"/>
            <w:hideMark/>
          </w:tcPr>
          <w:p w14:paraId="583EC19D" w14:textId="77777777" w:rsidR="00BD587E" w:rsidRPr="006C3C23" w:rsidRDefault="00BD587E">
            <w:pPr>
              <w:spacing w:after="0" w:line="240" w:lineRule="auto"/>
              <w:ind w:left="0" w:firstLine="0"/>
              <w:rPr>
                <w:b/>
                <w:bCs/>
                <w:sz w:val="32"/>
                <w:szCs w:val="32"/>
              </w:rPr>
            </w:pPr>
            <w:r w:rsidRPr="006C3C23">
              <w:rPr>
                <w:b/>
                <w:bCs/>
                <w:sz w:val="32"/>
                <w:szCs w:val="32"/>
              </w:rPr>
              <w:lastRenderedPageBreak/>
              <w:t>Master of Public Administration Courses Mapped to Competencies</w:t>
            </w:r>
          </w:p>
        </w:tc>
        <w:tc>
          <w:tcPr>
            <w:tcW w:w="960" w:type="dxa"/>
            <w:gridSpan w:val="2"/>
            <w:noWrap/>
            <w:vAlign w:val="bottom"/>
            <w:hideMark/>
          </w:tcPr>
          <w:p w14:paraId="7A9695EC" w14:textId="77777777" w:rsidR="00BD587E" w:rsidRPr="006C3C23" w:rsidRDefault="00BD587E">
            <w:pPr>
              <w:rPr>
                <w:b/>
                <w:bCs/>
                <w:sz w:val="32"/>
                <w:szCs w:val="32"/>
              </w:rPr>
            </w:pPr>
          </w:p>
        </w:tc>
      </w:tr>
      <w:tr w:rsidR="00BD587E" w:rsidRPr="006C3C23" w14:paraId="33BC1677" w14:textId="77777777" w:rsidTr="00BD587E">
        <w:trPr>
          <w:trHeight w:val="288"/>
        </w:trPr>
        <w:tc>
          <w:tcPr>
            <w:tcW w:w="6480" w:type="dxa"/>
            <w:noWrap/>
            <w:vAlign w:val="bottom"/>
            <w:hideMark/>
          </w:tcPr>
          <w:p w14:paraId="415688BA" w14:textId="77777777" w:rsidR="00BD587E" w:rsidRPr="006C3C23" w:rsidRDefault="00BD587E">
            <w:pPr>
              <w:spacing w:after="0" w:line="256" w:lineRule="auto"/>
              <w:ind w:left="0" w:firstLine="0"/>
              <w:rPr>
                <w:rFonts w:eastAsiaTheme="minorHAnsi"/>
                <w:color w:val="auto"/>
                <w:sz w:val="20"/>
                <w:szCs w:val="20"/>
              </w:rPr>
            </w:pPr>
          </w:p>
        </w:tc>
        <w:tc>
          <w:tcPr>
            <w:tcW w:w="1167" w:type="dxa"/>
            <w:gridSpan w:val="2"/>
            <w:noWrap/>
            <w:vAlign w:val="bottom"/>
            <w:hideMark/>
          </w:tcPr>
          <w:p w14:paraId="2FC82203" w14:textId="77777777" w:rsidR="00BD587E" w:rsidRPr="006C3C23" w:rsidRDefault="00BD587E">
            <w:pPr>
              <w:spacing w:after="0" w:line="256" w:lineRule="auto"/>
              <w:ind w:left="0" w:firstLine="0"/>
              <w:rPr>
                <w:rFonts w:eastAsiaTheme="minorHAnsi"/>
                <w:color w:val="auto"/>
                <w:sz w:val="20"/>
                <w:szCs w:val="20"/>
              </w:rPr>
            </w:pPr>
          </w:p>
        </w:tc>
        <w:tc>
          <w:tcPr>
            <w:tcW w:w="960" w:type="dxa"/>
            <w:gridSpan w:val="2"/>
            <w:noWrap/>
            <w:vAlign w:val="bottom"/>
            <w:hideMark/>
          </w:tcPr>
          <w:p w14:paraId="2BCD89C9" w14:textId="77777777" w:rsidR="00BD587E" w:rsidRPr="006C3C23" w:rsidRDefault="00BD587E">
            <w:pPr>
              <w:spacing w:after="0" w:line="256" w:lineRule="auto"/>
              <w:ind w:left="0" w:firstLine="0"/>
              <w:rPr>
                <w:rFonts w:eastAsiaTheme="minorHAnsi"/>
                <w:color w:val="auto"/>
                <w:sz w:val="20"/>
                <w:szCs w:val="20"/>
              </w:rPr>
            </w:pPr>
          </w:p>
        </w:tc>
        <w:tc>
          <w:tcPr>
            <w:tcW w:w="960" w:type="dxa"/>
            <w:gridSpan w:val="2"/>
            <w:noWrap/>
            <w:vAlign w:val="bottom"/>
            <w:hideMark/>
          </w:tcPr>
          <w:p w14:paraId="072B9C72" w14:textId="77777777" w:rsidR="00BD587E" w:rsidRPr="006C3C23" w:rsidRDefault="00BD587E">
            <w:pPr>
              <w:spacing w:after="0" w:line="256" w:lineRule="auto"/>
              <w:ind w:left="0" w:firstLine="0"/>
              <w:rPr>
                <w:rFonts w:eastAsiaTheme="minorHAnsi"/>
                <w:color w:val="auto"/>
                <w:sz w:val="20"/>
                <w:szCs w:val="20"/>
              </w:rPr>
            </w:pPr>
          </w:p>
        </w:tc>
        <w:tc>
          <w:tcPr>
            <w:tcW w:w="960" w:type="dxa"/>
            <w:gridSpan w:val="2"/>
            <w:noWrap/>
            <w:vAlign w:val="bottom"/>
            <w:hideMark/>
          </w:tcPr>
          <w:p w14:paraId="2F1D6C46" w14:textId="77777777" w:rsidR="00BD587E" w:rsidRPr="006C3C23" w:rsidRDefault="00BD587E">
            <w:pPr>
              <w:spacing w:after="0" w:line="256" w:lineRule="auto"/>
              <w:ind w:left="0" w:firstLine="0"/>
              <w:rPr>
                <w:rFonts w:eastAsiaTheme="minorHAnsi"/>
                <w:color w:val="auto"/>
                <w:sz w:val="20"/>
                <w:szCs w:val="20"/>
              </w:rPr>
            </w:pPr>
          </w:p>
        </w:tc>
        <w:tc>
          <w:tcPr>
            <w:tcW w:w="960" w:type="dxa"/>
            <w:gridSpan w:val="2"/>
            <w:noWrap/>
            <w:vAlign w:val="bottom"/>
            <w:hideMark/>
          </w:tcPr>
          <w:p w14:paraId="16CF8F60" w14:textId="77777777" w:rsidR="00BD587E" w:rsidRPr="006C3C23" w:rsidRDefault="00BD587E">
            <w:pPr>
              <w:spacing w:after="0" w:line="256" w:lineRule="auto"/>
              <w:ind w:left="0" w:firstLine="0"/>
              <w:rPr>
                <w:rFonts w:eastAsiaTheme="minorHAnsi"/>
                <w:color w:val="auto"/>
                <w:sz w:val="20"/>
                <w:szCs w:val="20"/>
              </w:rPr>
            </w:pPr>
          </w:p>
        </w:tc>
      </w:tr>
      <w:tr w:rsidR="00BD587E" w:rsidRPr="006C3C23" w14:paraId="6283C11C" w14:textId="77777777" w:rsidTr="00BD587E">
        <w:trPr>
          <w:gridAfter w:val="1"/>
          <w:wAfter w:w="480" w:type="dxa"/>
          <w:trHeight w:val="4416"/>
        </w:trPr>
        <w:tc>
          <w:tcPr>
            <w:tcW w:w="6480" w:type="dxa"/>
            <w:tcBorders>
              <w:top w:val="single" w:sz="8" w:space="0" w:color="auto"/>
              <w:left w:val="single" w:sz="8" w:space="0" w:color="auto"/>
              <w:bottom w:val="single" w:sz="8" w:space="0" w:color="auto"/>
              <w:right w:val="single" w:sz="4" w:space="0" w:color="auto"/>
            </w:tcBorders>
            <w:vAlign w:val="bottom"/>
            <w:hideMark/>
          </w:tcPr>
          <w:p w14:paraId="51B69CBC" w14:textId="77777777" w:rsidR="00BD587E" w:rsidRPr="006C3C23" w:rsidRDefault="00BD587E">
            <w:pPr>
              <w:spacing w:after="0" w:line="240" w:lineRule="auto"/>
              <w:ind w:left="0" w:firstLine="0"/>
              <w:jc w:val="center"/>
              <w:rPr>
                <w:b/>
                <w:bCs/>
                <w:sz w:val="22"/>
              </w:rPr>
            </w:pPr>
            <w:r w:rsidRPr="006C3C23">
              <w:rPr>
                <w:b/>
                <w:bCs/>
                <w:sz w:val="22"/>
              </w:rPr>
              <w:t>Course</w:t>
            </w:r>
          </w:p>
        </w:tc>
        <w:tc>
          <w:tcPr>
            <w:tcW w:w="905" w:type="dxa"/>
            <w:tcBorders>
              <w:top w:val="single" w:sz="8" w:space="0" w:color="auto"/>
              <w:left w:val="nil"/>
              <w:bottom w:val="single" w:sz="8" w:space="0" w:color="auto"/>
              <w:right w:val="single" w:sz="4" w:space="0" w:color="auto"/>
            </w:tcBorders>
            <w:textDirection w:val="btLr"/>
            <w:vAlign w:val="center"/>
            <w:hideMark/>
          </w:tcPr>
          <w:p w14:paraId="65A7B967" w14:textId="7EA06893" w:rsidR="00BD587E" w:rsidRPr="006C3C23" w:rsidRDefault="00BD587E">
            <w:pPr>
              <w:spacing w:after="0" w:line="240" w:lineRule="auto"/>
              <w:ind w:left="0" w:firstLine="0"/>
              <w:jc w:val="center"/>
              <w:rPr>
                <w:b/>
                <w:bCs/>
                <w:sz w:val="22"/>
              </w:rPr>
            </w:pPr>
            <w:r w:rsidRPr="006C3C23">
              <w:rPr>
                <w:b/>
                <w:bCs/>
                <w:sz w:val="22"/>
              </w:rPr>
              <w:t xml:space="preserve">Lead and Manage in </w:t>
            </w:r>
            <w:r w:rsidR="00C97EF4">
              <w:rPr>
                <w:b/>
                <w:bCs/>
                <w:sz w:val="22"/>
              </w:rPr>
              <w:t>the Public Interest</w:t>
            </w:r>
          </w:p>
        </w:tc>
        <w:tc>
          <w:tcPr>
            <w:tcW w:w="905" w:type="dxa"/>
            <w:gridSpan w:val="2"/>
            <w:tcBorders>
              <w:top w:val="single" w:sz="8" w:space="0" w:color="auto"/>
              <w:left w:val="nil"/>
              <w:bottom w:val="single" w:sz="8" w:space="0" w:color="auto"/>
              <w:right w:val="single" w:sz="4" w:space="0" w:color="auto"/>
            </w:tcBorders>
            <w:textDirection w:val="btLr"/>
            <w:vAlign w:val="bottom"/>
            <w:hideMark/>
          </w:tcPr>
          <w:p w14:paraId="6E808DD7" w14:textId="60A37FF8" w:rsidR="00BD587E" w:rsidRPr="006C3C23" w:rsidRDefault="00BD587E">
            <w:pPr>
              <w:spacing w:after="0" w:line="240" w:lineRule="auto"/>
              <w:ind w:left="0" w:firstLine="0"/>
              <w:jc w:val="center"/>
              <w:rPr>
                <w:b/>
                <w:bCs/>
                <w:sz w:val="22"/>
              </w:rPr>
            </w:pPr>
            <w:r w:rsidRPr="006C3C23">
              <w:rPr>
                <w:b/>
                <w:bCs/>
                <w:sz w:val="22"/>
              </w:rPr>
              <w:t>Participate in</w:t>
            </w:r>
            <w:r w:rsidR="00C97EF4">
              <w:rPr>
                <w:b/>
                <w:bCs/>
                <w:sz w:val="22"/>
              </w:rPr>
              <w:t>,</w:t>
            </w:r>
            <w:r w:rsidRPr="006C3C23">
              <w:rPr>
                <w:b/>
                <w:bCs/>
                <w:sz w:val="22"/>
              </w:rPr>
              <w:t xml:space="preserve"> and </w:t>
            </w:r>
            <w:proofErr w:type="gramStart"/>
            <w:r w:rsidRPr="006C3C23">
              <w:rPr>
                <w:b/>
                <w:bCs/>
                <w:sz w:val="22"/>
              </w:rPr>
              <w:t>Contribute</w:t>
            </w:r>
            <w:proofErr w:type="gramEnd"/>
            <w:r w:rsidRPr="006C3C23">
              <w:rPr>
                <w:b/>
                <w:bCs/>
                <w:sz w:val="22"/>
              </w:rPr>
              <w:t xml:space="preserve"> to</w:t>
            </w:r>
            <w:r w:rsidR="00C97EF4">
              <w:rPr>
                <w:b/>
                <w:bCs/>
                <w:sz w:val="22"/>
              </w:rPr>
              <w:t>,</w:t>
            </w:r>
            <w:r w:rsidRPr="006C3C23">
              <w:rPr>
                <w:b/>
                <w:bCs/>
                <w:sz w:val="22"/>
              </w:rPr>
              <w:t xml:space="preserve"> the Policy Process</w:t>
            </w:r>
          </w:p>
        </w:tc>
        <w:tc>
          <w:tcPr>
            <w:tcW w:w="906" w:type="dxa"/>
            <w:gridSpan w:val="2"/>
            <w:tcBorders>
              <w:top w:val="single" w:sz="8" w:space="0" w:color="auto"/>
              <w:left w:val="nil"/>
              <w:bottom w:val="single" w:sz="8" w:space="0" w:color="auto"/>
              <w:right w:val="single" w:sz="4" w:space="0" w:color="auto"/>
            </w:tcBorders>
            <w:textDirection w:val="btLr"/>
            <w:vAlign w:val="bottom"/>
            <w:hideMark/>
          </w:tcPr>
          <w:p w14:paraId="54CE60BF" w14:textId="5589B1B9" w:rsidR="00BD587E" w:rsidRPr="006C3C23" w:rsidRDefault="00BD587E">
            <w:pPr>
              <w:spacing w:after="0" w:line="240" w:lineRule="auto"/>
              <w:ind w:left="0" w:firstLine="0"/>
              <w:jc w:val="center"/>
              <w:rPr>
                <w:b/>
                <w:bCs/>
                <w:sz w:val="22"/>
              </w:rPr>
            </w:pPr>
            <w:r w:rsidRPr="006C3C23">
              <w:rPr>
                <w:b/>
                <w:bCs/>
                <w:sz w:val="22"/>
              </w:rPr>
              <w:t xml:space="preserve">Analyze, Synthesize, Think Critically, Solve Problems, and Make </w:t>
            </w:r>
            <w:r w:rsidR="00C97EF4">
              <w:rPr>
                <w:b/>
                <w:bCs/>
                <w:sz w:val="22"/>
              </w:rPr>
              <w:t>Evidence-Informed Decisions in a Complex and Dynamic Environment</w:t>
            </w:r>
          </w:p>
        </w:tc>
        <w:tc>
          <w:tcPr>
            <w:tcW w:w="905" w:type="dxa"/>
            <w:gridSpan w:val="2"/>
            <w:tcBorders>
              <w:top w:val="single" w:sz="8" w:space="0" w:color="auto"/>
              <w:left w:val="nil"/>
              <w:bottom w:val="single" w:sz="8" w:space="0" w:color="auto"/>
              <w:right w:val="single" w:sz="4" w:space="0" w:color="auto"/>
            </w:tcBorders>
            <w:textDirection w:val="btLr"/>
            <w:vAlign w:val="bottom"/>
            <w:hideMark/>
          </w:tcPr>
          <w:p w14:paraId="0C62721B" w14:textId="3B5A4A1E" w:rsidR="00BD587E" w:rsidRPr="006C3C23" w:rsidRDefault="00BD587E">
            <w:pPr>
              <w:spacing w:after="0" w:line="240" w:lineRule="auto"/>
              <w:ind w:left="0" w:firstLine="0"/>
              <w:jc w:val="center"/>
              <w:rPr>
                <w:b/>
                <w:bCs/>
                <w:sz w:val="22"/>
              </w:rPr>
            </w:pPr>
            <w:r w:rsidRPr="006C3C23">
              <w:rPr>
                <w:b/>
                <w:bCs/>
                <w:sz w:val="22"/>
              </w:rPr>
              <w:t>Articulate</w:t>
            </w:r>
            <w:r w:rsidR="00C97EF4">
              <w:rPr>
                <w:b/>
                <w:bCs/>
                <w:sz w:val="22"/>
              </w:rPr>
              <w:t xml:space="preserve">, </w:t>
            </w:r>
            <w:r w:rsidRPr="006C3C23">
              <w:rPr>
                <w:b/>
                <w:bCs/>
                <w:sz w:val="22"/>
              </w:rPr>
              <w:t xml:space="preserve"> Apply</w:t>
            </w:r>
            <w:r w:rsidR="00C97EF4">
              <w:rPr>
                <w:b/>
                <w:bCs/>
                <w:sz w:val="22"/>
              </w:rPr>
              <w:t>, and Advance</w:t>
            </w:r>
            <w:r w:rsidRPr="006C3C23">
              <w:rPr>
                <w:b/>
                <w:bCs/>
                <w:sz w:val="22"/>
              </w:rPr>
              <w:t xml:space="preserve"> a Public Service Perspective</w:t>
            </w:r>
          </w:p>
        </w:tc>
        <w:tc>
          <w:tcPr>
            <w:tcW w:w="906" w:type="dxa"/>
            <w:gridSpan w:val="2"/>
            <w:tcBorders>
              <w:top w:val="single" w:sz="8" w:space="0" w:color="auto"/>
              <w:left w:val="nil"/>
              <w:bottom w:val="single" w:sz="8" w:space="0" w:color="auto"/>
              <w:right w:val="single" w:sz="8" w:space="0" w:color="auto"/>
            </w:tcBorders>
            <w:textDirection w:val="btLr"/>
            <w:vAlign w:val="bottom"/>
            <w:hideMark/>
          </w:tcPr>
          <w:p w14:paraId="37C02CCF" w14:textId="1235D41F" w:rsidR="00BD587E" w:rsidRPr="006C3C23" w:rsidRDefault="00BD587E">
            <w:pPr>
              <w:spacing w:after="0" w:line="240" w:lineRule="auto"/>
              <w:ind w:left="0" w:firstLine="0"/>
              <w:jc w:val="center"/>
              <w:rPr>
                <w:b/>
                <w:bCs/>
                <w:sz w:val="22"/>
              </w:rPr>
            </w:pPr>
            <w:r w:rsidRPr="006C3C23">
              <w:rPr>
                <w:b/>
                <w:bCs/>
                <w:sz w:val="22"/>
              </w:rPr>
              <w:t xml:space="preserve">Communicate and Interact Productively </w:t>
            </w:r>
            <w:r w:rsidR="00C97EF4">
              <w:rPr>
                <w:b/>
                <w:bCs/>
                <w:sz w:val="22"/>
              </w:rPr>
              <w:t xml:space="preserve">in Culturally Responsive Ways </w:t>
            </w:r>
            <w:r w:rsidRPr="006C3C23">
              <w:rPr>
                <w:b/>
                <w:bCs/>
                <w:sz w:val="22"/>
              </w:rPr>
              <w:t xml:space="preserve">with a Diverse and Changing Workforce and </w:t>
            </w:r>
            <w:r w:rsidR="00C97EF4">
              <w:rPr>
                <w:b/>
                <w:bCs/>
                <w:sz w:val="22"/>
              </w:rPr>
              <w:t>Society at Large</w:t>
            </w:r>
          </w:p>
        </w:tc>
      </w:tr>
      <w:tr w:rsidR="00BD587E" w:rsidRPr="006C3C23" w14:paraId="51CD3B12"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73944D0C" w14:textId="77777777" w:rsidR="00BD587E" w:rsidRPr="006C3C23" w:rsidRDefault="00BD587E" w:rsidP="00BD587E">
            <w:pPr>
              <w:spacing w:after="0" w:line="240" w:lineRule="auto"/>
              <w:ind w:left="0" w:firstLineChars="22" w:firstLine="53"/>
              <w:rPr>
                <w:szCs w:val="24"/>
              </w:rPr>
            </w:pPr>
            <w:r w:rsidRPr="006C3C23">
              <w:rPr>
                <w:szCs w:val="24"/>
              </w:rPr>
              <w:t>PADM 6100 Politics and Management in Public Agencies</w:t>
            </w:r>
          </w:p>
        </w:tc>
        <w:tc>
          <w:tcPr>
            <w:tcW w:w="905" w:type="dxa"/>
            <w:tcBorders>
              <w:top w:val="nil"/>
              <w:left w:val="nil"/>
              <w:bottom w:val="single" w:sz="4" w:space="0" w:color="auto"/>
              <w:right w:val="single" w:sz="4" w:space="0" w:color="auto"/>
            </w:tcBorders>
            <w:noWrap/>
            <w:vAlign w:val="center"/>
            <w:hideMark/>
          </w:tcPr>
          <w:p w14:paraId="1B5CCB8F" w14:textId="77777777" w:rsidR="00BD587E" w:rsidRPr="006C3C23" w:rsidRDefault="00BD587E">
            <w:pPr>
              <w:spacing w:after="0" w:line="240" w:lineRule="auto"/>
              <w:ind w:left="0" w:firstLine="0"/>
              <w:jc w:val="center"/>
              <w:rPr>
                <w:sz w:val="22"/>
              </w:rPr>
            </w:pPr>
            <w:r w:rsidRPr="006C3C23">
              <w:rPr>
                <w:sz w:val="22"/>
              </w:rPr>
              <w:t>I</w:t>
            </w:r>
          </w:p>
        </w:tc>
        <w:tc>
          <w:tcPr>
            <w:tcW w:w="905" w:type="dxa"/>
            <w:gridSpan w:val="2"/>
            <w:tcBorders>
              <w:top w:val="nil"/>
              <w:left w:val="nil"/>
              <w:bottom w:val="single" w:sz="4" w:space="0" w:color="auto"/>
              <w:right w:val="single" w:sz="4" w:space="0" w:color="auto"/>
            </w:tcBorders>
            <w:noWrap/>
            <w:vAlign w:val="center"/>
            <w:hideMark/>
          </w:tcPr>
          <w:p w14:paraId="51F9ECB6"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4" w:space="0" w:color="auto"/>
            </w:tcBorders>
            <w:noWrap/>
            <w:vAlign w:val="center"/>
            <w:hideMark/>
          </w:tcPr>
          <w:p w14:paraId="7BFAF20F" w14:textId="77777777" w:rsidR="00BD587E" w:rsidRPr="006C3C23" w:rsidRDefault="00BD587E">
            <w:pPr>
              <w:spacing w:after="0" w:line="240" w:lineRule="auto"/>
              <w:ind w:left="0" w:firstLine="0"/>
              <w:jc w:val="center"/>
              <w:rPr>
                <w:sz w:val="22"/>
              </w:rPr>
            </w:pPr>
            <w:r w:rsidRPr="006C3C23">
              <w:rPr>
                <w:sz w:val="22"/>
              </w:rPr>
              <w:t>I</w:t>
            </w:r>
          </w:p>
        </w:tc>
        <w:tc>
          <w:tcPr>
            <w:tcW w:w="905" w:type="dxa"/>
            <w:gridSpan w:val="2"/>
            <w:tcBorders>
              <w:top w:val="nil"/>
              <w:left w:val="nil"/>
              <w:bottom w:val="single" w:sz="4" w:space="0" w:color="auto"/>
              <w:right w:val="single" w:sz="4" w:space="0" w:color="auto"/>
            </w:tcBorders>
            <w:noWrap/>
            <w:vAlign w:val="center"/>
            <w:hideMark/>
          </w:tcPr>
          <w:p w14:paraId="65251186" w14:textId="77777777" w:rsidR="00BD587E" w:rsidRPr="006C3C23" w:rsidRDefault="00BD587E">
            <w:pPr>
              <w:spacing w:after="0" w:line="240" w:lineRule="auto"/>
              <w:ind w:left="0" w:firstLine="0"/>
              <w:jc w:val="center"/>
              <w:rPr>
                <w:sz w:val="22"/>
              </w:rPr>
            </w:pPr>
            <w:r w:rsidRPr="006C3C23">
              <w:rPr>
                <w:sz w:val="22"/>
              </w:rPr>
              <w:t>I</w:t>
            </w:r>
          </w:p>
        </w:tc>
        <w:tc>
          <w:tcPr>
            <w:tcW w:w="906" w:type="dxa"/>
            <w:gridSpan w:val="2"/>
            <w:tcBorders>
              <w:top w:val="nil"/>
              <w:left w:val="nil"/>
              <w:bottom w:val="single" w:sz="4" w:space="0" w:color="auto"/>
              <w:right w:val="single" w:sz="8" w:space="0" w:color="auto"/>
            </w:tcBorders>
            <w:noWrap/>
            <w:vAlign w:val="center"/>
            <w:hideMark/>
          </w:tcPr>
          <w:p w14:paraId="5A1E270E" w14:textId="77777777" w:rsidR="00BD587E" w:rsidRPr="006C3C23" w:rsidRDefault="00BD587E">
            <w:pPr>
              <w:spacing w:after="0" w:line="240" w:lineRule="auto"/>
              <w:ind w:left="0" w:firstLine="0"/>
              <w:jc w:val="center"/>
              <w:rPr>
                <w:sz w:val="22"/>
              </w:rPr>
            </w:pPr>
            <w:r w:rsidRPr="006C3C23">
              <w:rPr>
                <w:sz w:val="22"/>
              </w:rPr>
              <w:t>I</w:t>
            </w:r>
          </w:p>
        </w:tc>
      </w:tr>
      <w:tr w:rsidR="00BD587E" w:rsidRPr="006C3C23" w14:paraId="565467CE"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49600C76" w14:textId="77777777" w:rsidR="00BD587E" w:rsidRPr="006C3C23" w:rsidRDefault="00BD587E" w:rsidP="00BD587E">
            <w:pPr>
              <w:spacing w:after="0" w:line="240" w:lineRule="auto"/>
              <w:ind w:left="0" w:firstLineChars="22" w:firstLine="53"/>
              <w:rPr>
                <w:szCs w:val="24"/>
              </w:rPr>
            </w:pPr>
            <w:r w:rsidRPr="006C3C23">
              <w:rPr>
                <w:szCs w:val="24"/>
              </w:rPr>
              <w:t>PADM 6101 Analysis for the Public Sector</w:t>
            </w:r>
          </w:p>
        </w:tc>
        <w:tc>
          <w:tcPr>
            <w:tcW w:w="905" w:type="dxa"/>
            <w:tcBorders>
              <w:top w:val="nil"/>
              <w:left w:val="nil"/>
              <w:bottom w:val="single" w:sz="4" w:space="0" w:color="auto"/>
              <w:right w:val="single" w:sz="4" w:space="0" w:color="auto"/>
            </w:tcBorders>
            <w:noWrap/>
            <w:vAlign w:val="center"/>
            <w:hideMark/>
          </w:tcPr>
          <w:p w14:paraId="04CAEC6E" w14:textId="77777777" w:rsidR="00BD587E" w:rsidRPr="006C3C23" w:rsidRDefault="00BD587E">
            <w:pPr>
              <w:spacing w:after="0" w:line="240" w:lineRule="auto"/>
              <w:ind w:left="0" w:firstLine="0"/>
              <w:jc w:val="center"/>
              <w:rPr>
                <w:sz w:val="22"/>
              </w:rPr>
            </w:pPr>
            <w:r w:rsidRPr="006C3C23">
              <w:rPr>
                <w:sz w:val="22"/>
              </w:rPr>
              <w:t> </w:t>
            </w:r>
          </w:p>
        </w:tc>
        <w:tc>
          <w:tcPr>
            <w:tcW w:w="905" w:type="dxa"/>
            <w:gridSpan w:val="2"/>
            <w:tcBorders>
              <w:top w:val="nil"/>
              <w:left w:val="nil"/>
              <w:bottom w:val="single" w:sz="4" w:space="0" w:color="auto"/>
              <w:right w:val="single" w:sz="4" w:space="0" w:color="auto"/>
            </w:tcBorders>
            <w:noWrap/>
            <w:vAlign w:val="center"/>
            <w:hideMark/>
          </w:tcPr>
          <w:p w14:paraId="77DCD81A" w14:textId="77777777" w:rsidR="00BD587E" w:rsidRPr="006C3C23" w:rsidRDefault="00BD587E">
            <w:pPr>
              <w:spacing w:after="0" w:line="240" w:lineRule="auto"/>
              <w:ind w:left="0" w:firstLine="0"/>
              <w:jc w:val="center"/>
              <w:rPr>
                <w:sz w:val="22"/>
              </w:rPr>
            </w:pPr>
            <w:r w:rsidRPr="006C3C23">
              <w:rPr>
                <w:sz w:val="22"/>
              </w:rPr>
              <w:t>I</w:t>
            </w:r>
          </w:p>
        </w:tc>
        <w:tc>
          <w:tcPr>
            <w:tcW w:w="906" w:type="dxa"/>
            <w:gridSpan w:val="2"/>
            <w:tcBorders>
              <w:top w:val="nil"/>
              <w:left w:val="nil"/>
              <w:bottom w:val="single" w:sz="4" w:space="0" w:color="auto"/>
              <w:right w:val="single" w:sz="4" w:space="0" w:color="auto"/>
            </w:tcBorders>
            <w:noWrap/>
            <w:vAlign w:val="center"/>
            <w:hideMark/>
          </w:tcPr>
          <w:p w14:paraId="6E5B5AB9" w14:textId="77777777" w:rsidR="00BD587E" w:rsidRPr="006C3C23" w:rsidRDefault="00BD587E">
            <w:pPr>
              <w:spacing w:after="0" w:line="240" w:lineRule="auto"/>
              <w:ind w:left="0" w:firstLine="0"/>
              <w:jc w:val="center"/>
              <w:rPr>
                <w:sz w:val="22"/>
              </w:rPr>
            </w:pPr>
            <w:r w:rsidRPr="006C3C23">
              <w:rPr>
                <w:sz w:val="22"/>
              </w:rPr>
              <w:t>I, R</w:t>
            </w:r>
          </w:p>
        </w:tc>
        <w:tc>
          <w:tcPr>
            <w:tcW w:w="905" w:type="dxa"/>
            <w:gridSpan w:val="2"/>
            <w:tcBorders>
              <w:top w:val="nil"/>
              <w:left w:val="nil"/>
              <w:bottom w:val="single" w:sz="4" w:space="0" w:color="auto"/>
              <w:right w:val="single" w:sz="4" w:space="0" w:color="auto"/>
            </w:tcBorders>
            <w:noWrap/>
            <w:vAlign w:val="center"/>
            <w:hideMark/>
          </w:tcPr>
          <w:p w14:paraId="41B46005"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8" w:space="0" w:color="auto"/>
            </w:tcBorders>
            <w:noWrap/>
            <w:vAlign w:val="center"/>
            <w:hideMark/>
          </w:tcPr>
          <w:p w14:paraId="3FD4808D" w14:textId="77777777" w:rsidR="00BD587E" w:rsidRPr="006C3C23" w:rsidRDefault="00BD587E">
            <w:pPr>
              <w:spacing w:after="0" w:line="240" w:lineRule="auto"/>
              <w:ind w:left="0" w:firstLine="0"/>
              <w:jc w:val="center"/>
              <w:rPr>
                <w:sz w:val="22"/>
              </w:rPr>
            </w:pPr>
            <w:r w:rsidRPr="006C3C23">
              <w:rPr>
                <w:sz w:val="22"/>
              </w:rPr>
              <w:t>I, R</w:t>
            </w:r>
          </w:p>
        </w:tc>
      </w:tr>
      <w:tr w:rsidR="00BD587E" w:rsidRPr="006C3C23" w14:paraId="3E1B9C7B"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7F1F27B8" w14:textId="77777777" w:rsidR="00BD587E" w:rsidRPr="006C3C23" w:rsidRDefault="00BD587E" w:rsidP="00BD587E">
            <w:pPr>
              <w:spacing w:after="0" w:line="240" w:lineRule="auto"/>
              <w:ind w:left="0" w:firstLineChars="22" w:firstLine="53"/>
              <w:rPr>
                <w:szCs w:val="24"/>
              </w:rPr>
            </w:pPr>
            <w:r w:rsidRPr="006C3C23">
              <w:rPr>
                <w:szCs w:val="24"/>
              </w:rPr>
              <w:t>PADM 6102 Quantitative Methods for Public Administration</w:t>
            </w:r>
          </w:p>
        </w:tc>
        <w:tc>
          <w:tcPr>
            <w:tcW w:w="905" w:type="dxa"/>
            <w:tcBorders>
              <w:top w:val="nil"/>
              <w:left w:val="nil"/>
              <w:bottom w:val="single" w:sz="4" w:space="0" w:color="auto"/>
              <w:right w:val="single" w:sz="4" w:space="0" w:color="auto"/>
            </w:tcBorders>
            <w:noWrap/>
            <w:vAlign w:val="center"/>
            <w:hideMark/>
          </w:tcPr>
          <w:p w14:paraId="6943AE89" w14:textId="77777777" w:rsidR="00BD587E" w:rsidRPr="006C3C23" w:rsidRDefault="00BD587E">
            <w:pPr>
              <w:spacing w:after="0" w:line="240" w:lineRule="auto"/>
              <w:ind w:left="0" w:firstLine="0"/>
              <w:jc w:val="center"/>
              <w:rPr>
                <w:sz w:val="22"/>
              </w:rPr>
            </w:pPr>
            <w:r w:rsidRPr="006C3C23">
              <w:rPr>
                <w:sz w:val="22"/>
              </w:rPr>
              <w:t> </w:t>
            </w:r>
          </w:p>
        </w:tc>
        <w:tc>
          <w:tcPr>
            <w:tcW w:w="905" w:type="dxa"/>
            <w:gridSpan w:val="2"/>
            <w:tcBorders>
              <w:top w:val="nil"/>
              <w:left w:val="nil"/>
              <w:bottom w:val="single" w:sz="4" w:space="0" w:color="auto"/>
              <w:right w:val="single" w:sz="4" w:space="0" w:color="auto"/>
            </w:tcBorders>
            <w:noWrap/>
            <w:vAlign w:val="center"/>
            <w:hideMark/>
          </w:tcPr>
          <w:p w14:paraId="648B9ECD" w14:textId="77777777" w:rsidR="00BD587E" w:rsidRPr="006C3C23" w:rsidRDefault="00BD587E">
            <w:pPr>
              <w:spacing w:after="0" w:line="240" w:lineRule="auto"/>
              <w:ind w:left="0" w:firstLine="0"/>
              <w:jc w:val="center"/>
              <w:rPr>
                <w:sz w:val="22"/>
              </w:rPr>
            </w:pPr>
            <w:r w:rsidRPr="006C3C23">
              <w:rPr>
                <w:sz w:val="22"/>
              </w:rPr>
              <w:t>R </w:t>
            </w:r>
          </w:p>
        </w:tc>
        <w:tc>
          <w:tcPr>
            <w:tcW w:w="906" w:type="dxa"/>
            <w:gridSpan w:val="2"/>
            <w:tcBorders>
              <w:top w:val="nil"/>
              <w:left w:val="nil"/>
              <w:bottom w:val="single" w:sz="4" w:space="0" w:color="auto"/>
              <w:right w:val="single" w:sz="4" w:space="0" w:color="auto"/>
            </w:tcBorders>
            <w:noWrap/>
            <w:vAlign w:val="center"/>
            <w:hideMark/>
          </w:tcPr>
          <w:p w14:paraId="5B5800ED" w14:textId="77777777" w:rsidR="00BD587E" w:rsidRPr="006C3C23" w:rsidRDefault="00BD587E">
            <w:pPr>
              <w:spacing w:after="0" w:line="240" w:lineRule="auto"/>
              <w:ind w:left="0" w:firstLine="0"/>
              <w:jc w:val="center"/>
              <w:rPr>
                <w:sz w:val="22"/>
              </w:rPr>
            </w:pPr>
            <w:r w:rsidRPr="006C3C23">
              <w:rPr>
                <w:sz w:val="22"/>
              </w:rPr>
              <w:t>R, M</w:t>
            </w:r>
          </w:p>
        </w:tc>
        <w:tc>
          <w:tcPr>
            <w:tcW w:w="905" w:type="dxa"/>
            <w:gridSpan w:val="2"/>
            <w:tcBorders>
              <w:top w:val="nil"/>
              <w:left w:val="nil"/>
              <w:bottom w:val="single" w:sz="4" w:space="0" w:color="auto"/>
              <w:right w:val="single" w:sz="4" w:space="0" w:color="auto"/>
            </w:tcBorders>
            <w:noWrap/>
            <w:vAlign w:val="center"/>
            <w:hideMark/>
          </w:tcPr>
          <w:p w14:paraId="5A2877DC" w14:textId="77777777" w:rsidR="00BD587E" w:rsidRPr="006C3C23" w:rsidRDefault="00BD587E">
            <w:pPr>
              <w:rPr>
                <w:sz w:val="22"/>
              </w:rPr>
            </w:pPr>
          </w:p>
        </w:tc>
        <w:tc>
          <w:tcPr>
            <w:tcW w:w="906" w:type="dxa"/>
            <w:gridSpan w:val="2"/>
            <w:tcBorders>
              <w:top w:val="nil"/>
              <w:left w:val="nil"/>
              <w:bottom w:val="single" w:sz="4" w:space="0" w:color="auto"/>
              <w:right w:val="single" w:sz="8" w:space="0" w:color="auto"/>
            </w:tcBorders>
            <w:noWrap/>
            <w:vAlign w:val="center"/>
            <w:hideMark/>
          </w:tcPr>
          <w:p w14:paraId="5D8B251C" w14:textId="77777777" w:rsidR="00BD587E" w:rsidRPr="006C3C23" w:rsidRDefault="00BD587E">
            <w:pPr>
              <w:spacing w:after="0" w:line="240" w:lineRule="auto"/>
              <w:ind w:left="0" w:firstLine="0"/>
              <w:jc w:val="center"/>
              <w:rPr>
                <w:sz w:val="22"/>
              </w:rPr>
            </w:pPr>
            <w:r w:rsidRPr="006C3C23">
              <w:rPr>
                <w:sz w:val="22"/>
              </w:rPr>
              <w:t>R</w:t>
            </w:r>
          </w:p>
        </w:tc>
      </w:tr>
      <w:tr w:rsidR="00BD587E" w:rsidRPr="006C3C23" w14:paraId="0FFD0F5C"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444EF772" w14:textId="77777777" w:rsidR="00BD587E" w:rsidRPr="006C3C23" w:rsidRDefault="00BD587E" w:rsidP="00BD587E">
            <w:pPr>
              <w:spacing w:after="0" w:line="240" w:lineRule="auto"/>
              <w:ind w:left="0" w:firstLineChars="22" w:firstLine="53"/>
              <w:rPr>
                <w:szCs w:val="24"/>
              </w:rPr>
            </w:pPr>
            <w:r w:rsidRPr="006C3C23">
              <w:rPr>
                <w:szCs w:val="24"/>
              </w:rPr>
              <w:t>PADM 6110 Human Resource Management in Public Agencies</w:t>
            </w:r>
          </w:p>
        </w:tc>
        <w:tc>
          <w:tcPr>
            <w:tcW w:w="905" w:type="dxa"/>
            <w:tcBorders>
              <w:top w:val="nil"/>
              <w:left w:val="nil"/>
              <w:bottom w:val="single" w:sz="4" w:space="0" w:color="auto"/>
              <w:right w:val="single" w:sz="4" w:space="0" w:color="auto"/>
            </w:tcBorders>
            <w:noWrap/>
            <w:vAlign w:val="center"/>
            <w:hideMark/>
          </w:tcPr>
          <w:p w14:paraId="2477A54F" w14:textId="77777777" w:rsidR="00BD587E" w:rsidRPr="006C3C23" w:rsidRDefault="00BD587E">
            <w:pPr>
              <w:spacing w:after="0" w:line="240" w:lineRule="auto"/>
              <w:ind w:left="0" w:firstLine="0"/>
              <w:jc w:val="center"/>
              <w:rPr>
                <w:sz w:val="22"/>
              </w:rPr>
            </w:pPr>
            <w:r w:rsidRPr="006C3C23">
              <w:rPr>
                <w:sz w:val="22"/>
              </w:rPr>
              <w:t>I, R</w:t>
            </w:r>
          </w:p>
        </w:tc>
        <w:tc>
          <w:tcPr>
            <w:tcW w:w="905" w:type="dxa"/>
            <w:gridSpan w:val="2"/>
            <w:tcBorders>
              <w:top w:val="nil"/>
              <w:left w:val="nil"/>
              <w:bottom w:val="single" w:sz="4" w:space="0" w:color="auto"/>
              <w:right w:val="single" w:sz="4" w:space="0" w:color="auto"/>
            </w:tcBorders>
            <w:noWrap/>
            <w:vAlign w:val="center"/>
            <w:hideMark/>
          </w:tcPr>
          <w:p w14:paraId="1D0D99D3"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4" w:space="0" w:color="auto"/>
            </w:tcBorders>
            <w:noWrap/>
            <w:vAlign w:val="center"/>
            <w:hideMark/>
          </w:tcPr>
          <w:p w14:paraId="2DD2EA20" w14:textId="77777777" w:rsidR="00BD587E" w:rsidRPr="006C3C23" w:rsidRDefault="00BD587E">
            <w:pPr>
              <w:spacing w:after="0" w:line="240" w:lineRule="auto"/>
              <w:ind w:left="0" w:firstLine="0"/>
              <w:jc w:val="center"/>
              <w:rPr>
                <w:sz w:val="22"/>
              </w:rPr>
            </w:pPr>
            <w:r w:rsidRPr="006C3C23">
              <w:rPr>
                <w:sz w:val="22"/>
              </w:rPr>
              <w:t>R</w:t>
            </w:r>
          </w:p>
        </w:tc>
        <w:tc>
          <w:tcPr>
            <w:tcW w:w="905" w:type="dxa"/>
            <w:gridSpan w:val="2"/>
            <w:tcBorders>
              <w:top w:val="nil"/>
              <w:left w:val="nil"/>
              <w:bottom w:val="single" w:sz="4" w:space="0" w:color="auto"/>
              <w:right w:val="single" w:sz="4" w:space="0" w:color="auto"/>
            </w:tcBorders>
            <w:noWrap/>
            <w:vAlign w:val="center"/>
            <w:hideMark/>
          </w:tcPr>
          <w:p w14:paraId="0F6CA97E"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8" w:space="0" w:color="auto"/>
            </w:tcBorders>
            <w:noWrap/>
            <w:vAlign w:val="center"/>
            <w:hideMark/>
          </w:tcPr>
          <w:p w14:paraId="56AEEE69" w14:textId="77777777" w:rsidR="00BD587E" w:rsidRPr="006C3C23" w:rsidRDefault="00BD587E">
            <w:pPr>
              <w:spacing w:after="0" w:line="240" w:lineRule="auto"/>
              <w:ind w:left="0" w:firstLine="0"/>
              <w:jc w:val="center"/>
              <w:rPr>
                <w:sz w:val="22"/>
              </w:rPr>
            </w:pPr>
            <w:r w:rsidRPr="006C3C23">
              <w:rPr>
                <w:sz w:val="22"/>
              </w:rPr>
              <w:t>R, M</w:t>
            </w:r>
          </w:p>
        </w:tc>
      </w:tr>
      <w:tr w:rsidR="00BD587E" w:rsidRPr="006C3C23" w14:paraId="5CB4518F"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7A42EE65" w14:textId="77777777" w:rsidR="00BD587E" w:rsidRPr="006C3C23" w:rsidRDefault="00BD587E" w:rsidP="00BD587E">
            <w:pPr>
              <w:spacing w:after="0" w:line="240" w:lineRule="auto"/>
              <w:ind w:left="0" w:firstLineChars="22" w:firstLine="53"/>
              <w:rPr>
                <w:szCs w:val="24"/>
              </w:rPr>
            </w:pPr>
            <w:r w:rsidRPr="006C3C23">
              <w:rPr>
                <w:szCs w:val="24"/>
              </w:rPr>
              <w:t>PADM 6120 Public Budgeting and Finance</w:t>
            </w:r>
          </w:p>
        </w:tc>
        <w:tc>
          <w:tcPr>
            <w:tcW w:w="905" w:type="dxa"/>
            <w:tcBorders>
              <w:top w:val="nil"/>
              <w:left w:val="nil"/>
              <w:bottom w:val="single" w:sz="4" w:space="0" w:color="auto"/>
              <w:right w:val="single" w:sz="4" w:space="0" w:color="auto"/>
            </w:tcBorders>
            <w:noWrap/>
            <w:vAlign w:val="center"/>
            <w:hideMark/>
          </w:tcPr>
          <w:p w14:paraId="74C09ECF" w14:textId="77777777" w:rsidR="00BD587E" w:rsidRPr="006C3C23" w:rsidRDefault="00BD587E">
            <w:pPr>
              <w:spacing w:after="0" w:line="240" w:lineRule="auto"/>
              <w:ind w:left="0" w:firstLine="0"/>
              <w:jc w:val="center"/>
              <w:rPr>
                <w:sz w:val="22"/>
              </w:rPr>
            </w:pPr>
            <w:r w:rsidRPr="006C3C23">
              <w:rPr>
                <w:sz w:val="22"/>
              </w:rPr>
              <w:t>R</w:t>
            </w:r>
          </w:p>
        </w:tc>
        <w:tc>
          <w:tcPr>
            <w:tcW w:w="905" w:type="dxa"/>
            <w:gridSpan w:val="2"/>
            <w:tcBorders>
              <w:top w:val="nil"/>
              <w:left w:val="nil"/>
              <w:bottom w:val="single" w:sz="4" w:space="0" w:color="auto"/>
              <w:right w:val="single" w:sz="4" w:space="0" w:color="auto"/>
            </w:tcBorders>
            <w:noWrap/>
            <w:vAlign w:val="center"/>
            <w:hideMark/>
          </w:tcPr>
          <w:p w14:paraId="1C9970CD" w14:textId="77777777" w:rsidR="00BD587E" w:rsidRPr="006C3C23" w:rsidRDefault="00BD587E">
            <w:pPr>
              <w:spacing w:after="0" w:line="240" w:lineRule="auto"/>
              <w:ind w:left="0" w:firstLine="0"/>
              <w:jc w:val="center"/>
              <w:rPr>
                <w:sz w:val="22"/>
              </w:rPr>
            </w:pPr>
            <w:r w:rsidRPr="006C3C23">
              <w:rPr>
                <w:sz w:val="22"/>
              </w:rPr>
              <w:t> R</w:t>
            </w:r>
          </w:p>
        </w:tc>
        <w:tc>
          <w:tcPr>
            <w:tcW w:w="906" w:type="dxa"/>
            <w:gridSpan w:val="2"/>
            <w:tcBorders>
              <w:top w:val="nil"/>
              <w:left w:val="nil"/>
              <w:bottom w:val="single" w:sz="4" w:space="0" w:color="auto"/>
              <w:right w:val="single" w:sz="4" w:space="0" w:color="auto"/>
            </w:tcBorders>
            <w:noWrap/>
            <w:vAlign w:val="center"/>
            <w:hideMark/>
          </w:tcPr>
          <w:p w14:paraId="458916DA" w14:textId="77777777" w:rsidR="00BD587E" w:rsidRPr="006C3C23" w:rsidRDefault="00BD587E">
            <w:pPr>
              <w:spacing w:after="0" w:line="240" w:lineRule="auto"/>
              <w:ind w:left="0" w:firstLine="0"/>
              <w:jc w:val="center"/>
              <w:rPr>
                <w:sz w:val="22"/>
              </w:rPr>
            </w:pPr>
            <w:r w:rsidRPr="006C3C23">
              <w:rPr>
                <w:sz w:val="22"/>
              </w:rPr>
              <w:t>R</w:t>
            </w:r>
          </w:p>
        </w:tc>
        <w:tc>
          <w:tcPr>
            <w:tcW w:w="905" w:type="dxa"/>
            <w:gridSpan w:val="2"/>
            <w:tcBorders>
              <w:top w:val="nil"/>
              <w:left w:val="nil"/>
              <w:bottom w:val="single" w:sz="4" w:space="0" w:color="auto"/>
              <w:right w:val="single" w:sz="4" w:space="0" w:color="auto"/>
            </w:tcBorders>
            <w:noWrap/>
            <w:vAlign w:val="center"/>
            <w:hideMark/>
          </w:tcPr>
          <w:p w14:paraId="373E93BF"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8" w:space="0" w:color="auto"/>
            </w:tcBorders>
            <w:noWrap/>
            <w:vAlign w:val="center"/>
            <w:hideMark/>
          </w:tcPr>
          <w:p w14:paraId="76B6C519" w14:textId="77777777" w:rsidR="00BD587E" w:rsidRPr="006C3C23" w:rsidRDefault="00BD587E">
            <w:pPr>
              <w:spacing w:after="0" w:line="240" w:lineRule="auto"/>
              <w:ind w:left="0" w:firstLine="0"/>
              <w:jc w:val="center"/>
              <w:rPr>
                <w:sz w:val="22"/>
              </w:rPr>
            </w:pPr>
            <w:r w:rsidRPr="006C3C23">
              <w:rPr>
                <w:sz w:val="22"/>
              </w:rPr>
              <w:t> </w:t>
            </w:r>
          </w:p>
        </w:tc>
      </w:tr>
      <w:tr w:rsidR="00BD587E" w:rsidRPr="006C3C23" w14:paraId="6B0BC616"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0CA9AFFF" w14:textId="77777777" w:rsidR="00BD587E" w:rsidRPr="006C3C23" w:rsidRDefault="00BD587E" w:rsidP="00BD587E">
            <w:pPr>
              <w:spacing w:after="0" w:line="240" w:lineRule="auto"/>
              <w:ind w:left="0" w:firstLineChars="22" w:firstLine="53"/>
              <w:rPr>
                <w:szCs w:val="24"/>
              </w:rPr>
            </w:pPr>
            <w:r w:rsidRPr="006C3C23">
              <w:rPr>
                <w:szCs w:val="24"/>
              </w:rPr>
              <w:t>PADM 6160 Public Policy Formulation and Implementation</w:t>
            </w:r>
          </w:p>
        </w:tc>
        <w:tc>
          <w:tcPr>
            <w:tcW w:w="905" w:type="dxa"/>
            <w:tcBorders>
              <w:top w:val="nil"/>
              <w:left w:val="nil"/>
              <w:bottom w:val="single" w:sz="4" w:space="0" w:color="auto"/>
              <w:right w:val="single" w:sz="4" w:space="0" w:color="auto"/>
            </w:tcBorders>
            <w:noWrap/>
            <w:vAlign w:val="center"/>
            <w:hideMark/>
          </w:tcPr>
          <w:p w14:paraId="64D18354" w14:textId="77777777" w:rsidR="00BD587E" w:rsidRPr="006C3C23" w:rsidRDefault="00BD587E">
            <w:pPr>
              <w:rPr>
                <w:szCs w:val="24"/>
              </w:rPr>
            </w:pPr>
          </w:p>
        </w:tc>
        <w:tc>
          <w:tcPr>
            <w:tcW w:w="905" w:type="dxa"/>
            <w:gridSpan w:val="2"/>
            <w:tcBorders>
              <w:top w:val="nil"/>
              <w:left w:val="nil"/>
              <w:bottom w:val="single" w:sz="4" w:space="0" w:color="auto"/>
              <w:right w:val="single" w:sz="4" w:space="0" w:color="auto"/>
            </w:tcBorders>
            <w:noWrap/>
            <w:vAlign w:val="center"/>
            <w:hideMark/>
          </w:tcPr>
          <w:p w14:paraId="54A82879" w14:textId="77777777" w:rsidR="00BD587E" w:rsidRPr="006C3C23" w:rsidRDefault="00BD587E">
            <w:pPr>
              <w:spacing w:after="0" w:line="240" w:lineRule="auto"/>
              <w:ind w:left="0" w:firstLine="0"/>
              <w:jc w:val="center"/>
              <w:rPr>
                <w:sz w:val="22"/>
              </w:rPr>
            </w:pPr>
            <w:r w:rsidRPr="006C3C23">
              <w:rPr>
                <w:sz w:val="22"/>
              </w:rPr>
              <w:t>I, R</w:t>
            </w:r>
          </w:p>
        </w:tc>
        <w:tc>
          <w:tcPr>
            <w:tcW w:w="906" w:type="dxa"/>
            <w:gridSpan w:val="2"/>
            <w:tcBorders>
              <w:top w:val="nil"/>
              <w:left w:val="nil"/>
              <w:bottom w:val="single" w:sz="4" w:space="0" w:color="auto"/>
              <w:right w:val="single" w:sz="4" w:space="0" w:color="auto"/>
            </w:tcBorders>
            <w:noWrap/>
            <w:vAlign w:val="center"/>
            <w:hideMark/>
          </w:tcPr>
          <w:p w14:paraId="52258691" w14:textId="77777777" w:rsidR="00BD587E" w:rsidRPr="006C3C23" w:rsidRDefault="00BD587E">
            <w:pPr>
              <w:spacing w:after="0" w:line="240" w:lineRule="auto"/>
              <w:ind w:left="0" w:firstLine="0"/>
              <w:jc w:val="center"/>
              <w:rPr>
                <w:sz w:val="22"/>
              </w:rPr>
            </w:pPr>
            <w:r w:rsidRPr="006C3C23">
              <w:rPr>
                <w:sz w:val="22"/>
              </w:rPr>
              <w:t>R</w:t>
            </w:r>
          </w:p>
        </w:tc>
        <w:tc>
          <w:tcPr>
            <w:tcW w:w="905" w:type="dxa"/>
            <w:gridSpan w:val="2"/>
            <w:tcBorders>
              <w:top w:val="nil"/>
              <w:left w:val="nil"/>
              <w:bottom w:val="single" w:sz="4" w:space="0" w:color="auto"/>
              <w:right w:val="single" w:sz="4" w:space="0" w:color="auto"/>
            </w:tcBorders>
            <w:noWrap/>
            <w:vAlign w:val="center"/>
            <w:hideMark/>
          </w:tcPr>
          <w:p w14:paraId="04A85600"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8" w:space="0" w:color="auto"/>
            </w:tcBorders>
            <w:noWrap/>
            <w:vAlign w:val="center"/>
            <w:hideMark/>
          </w:tcPr>
          <w:p w14:paraId="48F7F200" w14:textId="77777777" w:rsidR="00BD587E" w:rsidRPr="006C3C23" w:rsidRDefault="00BD587E">
            <w:pPr>
              <w:spacing w:after="0" w:line="240" w:lineRule="auto"/>
              <w:ind w:left="0" w:firstLine="0"/>
              <w:jc w:val="center"/>
              <w:rPr>
                <w:sz w:val="22"/>
              </w:rPr>
            </w:pPr>
            <w:r w:rsidRPr="006C3C23">
              <w:rPr>
                <w:sz w:val="22"/>
              </w:rPr>
              <w:t>R</w:t>
            </w:r>
          </w:p>
        </w:tc>
      </w:tr>
      <w:tr w:rsidR="00BD587E" w:rsidRPr="006C3C23" w14:paraId="57F344A0"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3DBB1CE6" w14:textId="77777777" w:rsidR="00BD587E" w:rsidRPr="006C3C23" w:rsidRDefault="00BD587E" w:rsidP="00BD587E">
            <w:pPr>
              <w:spacing w:after="0" w:line="240" w:lineRule="auto"/>
              <w:ind w:left="0" w:firstLineChars="22" w:firstLine="53"/>
              <w:rPr>
                <w:szCs w:val="24"/>
              </w:rPr>
            </w:pPr>
            <w:r w:rsidRPr="006C3C23">
              <w:rPr>
                <w:szCs w:val="24"/>
              </w:rPr>
              <w:t>PADM 6161 Applied Policy Analysis (P: 6101 &amp; 6102)</w:t>
            </w:r>
          </w:p>
        </w:tc>
        <w:tc>
          <w:tcPr>
            <w:tcW w:w="905" w:type="dxa"/>
            <w:tcBorders>
              <w:top w:val="nil"/>
              <w:left w:val="nil"/>
              <w:bottom w:val="single" w:sz="4" w:space="0" w:color="auto"/>
              <w:right w:val="single" w:sz="4" w:space="0" w:color="auto"/>
            </w:tcBorders>
            <w:noWrap/>
            <w:vAlign w:val="center"/>
            <w:hideMark/>
          </w:tcPr>
          <w:p w14:paraId="4E507467" w14:textId="77777777" w:rsidR="00BD587E" w:rsidRPr="006C3C23" w:rsidRDefault="00BD587E">
            <w:pPr>
              <w:spacing w:after="0" w:line="240" w:lineRule="auto"/>
              <w:ind w:left="0" w:firstLine="0"/>
              <w:jc w:val="center"/>
              <w:rPr>
                <w:sz w:val="22"/>
              </w:rPr>
            </w:pPr>
            <w:r w:rsidRPr="006C3C23">
              <w:rPr>
                <w:sz w:val="22"/>
              </w:rPr>
              <w:t> </w:t>
            </w:r>
          </w:p>
        </w:tc>
        <w:tc>
          <w:tcPr>
            <w:tcW w:w="905" w:type="dxa"/>
            <w:gridSpan w:val="2"/>
            <w:tcBorders>
              <w:top w:val="nil"/>
              <w:left w:val="nil"/>
              <w:bottom w:val="single" w:sz="4" w:space="0" w:color="auto"/>
              <w:right w:val="single" w:sz="4" w:space="0" w:color="auto"/>
            </w:tcBorders>
            <w:noWrap/>
            <w:vAlign w:val="center"/>
            <w:hideMark/>
          </w:tcPr>
          <w:p w14:paraId="7F8E6CE1" w14:textId="77777777" w:rsidR="00BD587E" w:rsidRPr="006C3C23" w:rsidRDefault="00BD587E">
            <w:pPr>
              <w:spacing w:after="0" w:line="240" w:lineRule="auto"/>
              <w:ind w:left="0" w:firstLine="0"/>
              <w:jc w:val="center"/>
              <w:rPr>
                <w:sz w:val="22"/>
              </w:rPr>
            </w:pPr>
            <w:r w:rsidRPr="006C3C23">
              <w:rPr>
                <w:sz w:val="22"/>
              </w:rPr>
              <w:t>R, M</w:t>
            </w:r>
          </w:p>
        </w:tc>
        <w:tc>
          <w:tcPr>
            <w:tcW w:w="906" w:type="dxa"/>
            <w:gridSpan w:val="2"/>
            <w:tcBorders>
              <w:top w:val="nil"/>
              <w:left w:val="nil"/>
              <w:bottom w:val="single" w:sz="4" w:space="0" w:color="auto"/>
              <w:right w:val="single" w:sz="4" w:space="0" w:color="auto"/>
            </w:tcBorders>
            <w:noWrap/>
            <w:vAlign w:val="center"/>
            <w:hideMark/>
          </w:tcPr>
          <w:p w14:paraId="15F3EF4C" w14:textId="77777777" w:rsidR="00BD587E" w:rsidRPr="006C3C23" w:rsidRDefault="00BD587E">
            <w:pPr>
              <w:spacing w:after="0" w:line="240" w:lineRule="auto"/>
              <w:ind w:left="0" w:firstLine="0"/>
              <w:jc w:val="center"/>
              <w:rPr>
                <w:sz w:val="22"/>
              </w:rPr>
            </w:pPr>
            <w:r w:rsidRPr="006C3C23">
              <w:rPr>
                <w:sz w:val="22"/>
              </w:rPr>
              <w:t>R, M</w:t>
            </w:r>
          </w:p>
        </w:tc>
        <w:tc>
          <w:tcPr>
            <w:tcW w:w="905" w:type="dxa"/>
            <w:gridSpan w:val="2"/>
            <w:tcBorders>
              <w:top w:val="nil"/>
              <w:left w:val="nil"/>
              <w:bottom w:val="single" w:sz="4" w:space="0" w:color="auto"/>
              <w:right w:val="single" w:sz="4" w:space="0" w:color="auto"/>
            </w:tcBorders>
            <w:noWrap/>
            <w:vAlign w:val="center"/>
            <w:hideMark/>
          </w:tcPr>
          <w:p w14:paraId="4A2FFE51" w14:textId="77777777" w:rsidR="00BD587E" w:rsidRPr="006C3C23" w:rsidRDefault="00BD587E">
            <w:pPr>
              <w:spacing w:after="0" w:line="240" w:lineRule="auto"/>
              <w:ind w:left="0" w:firstLine="0"/>
              <w:jc w:val="center"/>
              <w:rPr>
                <w:sz w:val="22"/>
              </w:rPr>
            </w:pPr>
            <w:r w:rsidRPr="006C3C23">
              <w:rPr>
                <w:sz w:val="22"/>
              </w:rPr>
              <w:t>R</w:t>
            </w:r>
          </w:p>
        </w:tc>
        <w:tc>
          <w:tcPr>
            <w:tcW w:w="906" w:type="dxa"/>
            <w:gridSpan w:val="2"/>
            <w:tcBorders>
              <w:top w:val="nil"/>
              <w:left w:val="nil"/>
              <w:bottom w:val="single" w:sz="4" w:space="0" w:color="auto"/>
              <w:right w:val="single" w:sz="8" w:space="0" w:color="auto"/>
            </w:tcBorders>
            <w:noWrap/>
            <w:vAlign w:val="center"/>
            <w:hideMark/>
          </w:tcPr>
          <w:p w14:paraId="2E3C3CBF" w14:textId="77777777" w:rsidR="00BD587E" w:rsidRPr="006C3C23" w:rsidRDefault="00BD587E">
            <w:pPr>
              <w:spacing w:after="0" w:line="240" w:lineRule="auto"/>
              <w:ind w:left="0" w:firstLine="0"/>
              <w:jc w:val="center"/>
              <w:rPr>
                <w:sz w:val="22"/>
              </w:rPr>
            </w:pPr>
            <w:r w:rsidRPr="006C3C23">
              <w:rPr>
                <w:sz w:val="22"/>
              </w:rPr>
              <w:t> </w:t>
            </w:r>
          </w:p>
        </w:tc>
      </w:tr>
      <w:tr w:rsidR="00BD587E" w:rsidRPr="006C3C23" w14:paraId="31C459DB"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2A9C94C7" w14:textId="77777777" w:rsidR="00BD587E" w:rsidRPr="006C3C23" w:rsidRDefault="00BD587E" w:rsidP="00BD587E">
            <w:pPr>
              <w:spacing w:after="0" w:line="240" w:lineRule="auto"/>
              <w:ind w:left="0" w:firstLineChars="22" w:firstLine="53"/>
              <w:rPr>
                <w:szCs w:val="24"/>
              </w:rPr>
            </w:pPr>
            <w:r w:rsidRPr="006C3C23">
              <w:rPr>
                <w:szCs w:val="24"/>
              </w:rPr>
              <w:t>PADM 6220 Leadership and Ethics in the Public Sector</w:t>
            </w:r>
          </w:p>
        </w:tc>
        <w:tc>
          <w:tcPr>
            <w:tcW w:w="905" w:type="dxa"/>
            <w:tcBorders>
              <w:top w:val="nil"/>
              <w:left w:val="nil"/>
              <w:bottom w:val="single" w:sz="4" w:space="0" w:color="auto"/>
              <w:right w:val="single" w:sz="4" w:space="0" w:color="auto"/>
            </w:tcBorders>
            <w:noWrap/>
            <w:vAlign w:val="center"/>
            <w:hideMark/>
          </w:tcPr>
          <w:p w14:paraId="54046A49" w14:textId="77777777" w:rsidR="00BD587E" w:rsidRPr="006C3C23" w:rsidRDefault="00BD587E">
            <w:pPr>
              <w:spacing w:after="0" w:line="240" w:lineRule="auto"/>
              <w:ind w:left="0" w:firstLine="0"/>
              <w:jc w:val="center"/>
              <w:rPr>
                <w:sz w:val="22"/>
              </w:rPr>
            </w:pPr>
            <w:r w:rsidRPr="006C3C23">
              <w:rPr>
                <w:sz w:val="22"/>
              </w:rPr>
              <w:t>R, M</w:t>
            </w:r>
          </w:p>
        </w:tc>
        <w:tc>
          <w:tcPr>
            <w:tcW w:w="905" w:type="dxa"/>
            <w:gridSpan w:val="2"/>
            <w:tcBorders>
              <w:top w:val="nil"/>
              <w:left w:val="nil"/>
              <w:bottom w:val="single" w:sz="4" w:space="0" w:color="auto"/>
              <w:right w:val="single" w:sz="4" w:space="0" w:color="auto"/>
            </w:tcBorders>
            <w:noWrap/>
            <w:vAlign w:val="center"/>
            <w:hideMark/>
          </w:tcPr>
          <w:p w14:paraId="486E641C"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4" w:space="0" w:color="auto"/>
            </w:tcBorders>
            <w:noWrap/>
            <w:vAlign w:val="center"/>
            <w:hideMark/>
          </w:tcPr>
          <w:p w14:paraId="4E036E19" w14:textId="77777777" w:rsidR="00BD587E" w:rsidRPr="006C3C23" w:rsidRDefault="00BD587E">
            <w:pPr>
              <w:spacing w:after="0" w:line="240" w:lineRule="auto"/>
              <w:ind w:left="0" w:firstLine="0"/>
              <w:jc w:val="center"/>
              <w:rPr>
                <w:sz w:val="22"/>
              </w:rPr>
            </w:pPr>
            <w:r w:rsidRPr="006C3C23">
              <w:rPr>
                <w:sz w:val="22"/>
              </w:rPr>
              <w:t> </w:t>
            </w:r>
          </w:p>
        </w:tc>
        <w:tc>
          <w:tcPr>
            <w:tcW w:w="905" w:type="dxa"/>
            <w:gridSpan w:val="2"/>
            <w:tcBorders>
              <w:top w:val="nil"/>
              <w:left w:val="nil"/>
              <w:bottom w:val="single" w:sz="4" w:space="0" w:color="auto"/>
              <w:right w:val="single" w:sz="4" w:space="0" w:color="auto"/>
            </w:tcBorders>
            <w:noWrap/>
            <w:vAlign w:val="center"/>
            <w:hideMark/>
          </w:tcPr>
          <w:p w14:paraId="74A38C72" w14:textId="77777777" w:rsidR="00BD587E" w:rsidRPr="006C3C23" w:rsidRDefault="00BD587E">
            <w:pPr>
              <w:spacing w:after="0" w:line="240" w:lineRule="auto"/>
              <w:ind w:left="0" w:firstLine="0"/>
              <w:jc w:val="center"/>
              <w:rPr>
                <w:sz w:val="22"/>
              </w:rPr>
            </w:pPr>
            <w:r w:rsidRPr="006C3C23">
              <w:rPr>
                <w:sz w:val="22"/>
              </w:rPr>
              <w:t>M</w:t>
            </w:r>
          </w:p>
        </w:tc>
        <w:tc>
          <w:tcPr>
            <w:tcW w:w="906" w:type="dxa"/>
            <w:gridSpan w:val="2"/>
            <w:tcBorders>
              <w:top w:val="nil"/>
              <w:left w:val="nil"/>
              <w:bottom w:val="single" w:sz="4" w:space="0" w:color="auto"/>
              <w:right w:val="single" w:sz="8" w:space="0" w:color="auto"/>
            </w:tcBorders>
            <w:noWrap/>
            <w:vAlign w:val="center"/>
            <w:hideMark/>
          </w:tcPr>
          <w:p w14:paraId="414FE9AD" w14:textId="77777777" w:rsidR="00BD587E" w:rsidRPr="006C3C23" w:rsidRDefault="00BD587E">
            <w:pPr>
              <w:spacing w:after="0" w:line="240" w:lineRule="auto"/>
              <w:ind w:left="0" w:firstLine="0"/>
              <w:jc w:val="center"/>
              <w:rPr>
                <w:sz w:val="22"/>
              </w:rPr>
            </w:pPr>
            <w:r w:rsidRPr="006C3C23">
              <w:rPr>
                <w:sz w:val="22"/>
              </w:rPr>
              <w:t>R, M</w:t>
            </w:r>
          </w:p>
        </w:tc>
      </w:tr>
      <w:tr w:rsidR="00BD587E" w:rsidRPr="006C3C23" w14:paraId="4BB58F25" w14:textId="77777777" w:rsidTr="00BD587E">
        <w:trPr>
          <w:gridAfter w:val="1"/>
          <w:wAfter w:w="480" w:type="dxa"/>
          <w:trHeight w:val="600"/>
        </w:trPr>
        <w:tc>
          <w:tcPr>
            <w:tcW w:w="6480" w:type="dxa"/>
            <w:tcBorders>
              <w:top w:val="nil"/>
              <w:left w:val="single" w:sz="8" w:space="0" w:color="auto"/>
              <w:bottom w:val="single" w:sz="4" w:space="0" w:color="auto"/>
              <w:right w:val="single" w:sz="4" w:space="0" w:color="auto"/>
            </w:tcBorders>
            <w:vAlign w:val="center"/>
            <w:hideMark/>
          </w:tcPr>
          <w:p w14:paraId="54B7EF63" w14:textId="77777777" w:rsidR="00BD587E" w:rsidRPr="006C3C23" w:rsidRDefault="00BD587E" w:rsidP="00BD587E">
            <w:pPr>
              <w:spacing w:after="0" w:line="240" w:lineRule="auto"/>
              <w:ind w:left="0" w:firstLineChars="22" w:firstLine="53"/>
              <w:rPr>
                <w:szCs w:val="24"/>
              </w:rPr>
            </w:pPr>
            <w:r w:rsidRPr="006C3C23">
              <w:rPr>
                <w:szCs w:val="24"/>
              </w:rPr>
              <w:t>PADM 6260 Management of Public Information Technology</w:t>
            </w:r>
          </w:p>
        </w:tc>
        <w:tc>
          <w:tcPr>
            <w:tcW w:w="905" w:type="dxa"/>
            <w:tcBorders>
              <w:top w:val="nil"/>
              <w:left w:val="nil"/>
              <w:bottom w:val="single" w:sz="4" w:space="0" w:color="auto"/>
              <w:right w:val="single" w:sz="4" w:space="0" w:color="auto"/>
            </w:tcBorders>
            <w:noWrap/>
            <w:vAlign w:val="center"/>
            <w:hideMark/>
          </w:tcPr>
          <w:p w14:paraId="2F679816" w14:textId="77777777" w:rsidR="00BD587E" w:rsidRPr="006C3C23" w:rsidRDefault="00BD587E">
            <w:pPr>
              <w:spacing w:after="0" w:line="240" w:lineRule="auto"/>
              <w:ind w:left="0" w:firstLine="0"/>
              <w:jc w:val="center"/>
              <w:rPr>
                <w:sz w:val="22"/>
              </w:rPr>
            </w:pPr>
            <w:r w:rsidRPr="006C3C23">
              <w:rPr>
                <w:sz w:val="22"/>
              </w:rPr>
              <w:t>R </w:t>
            </w:r>
          </w:p>
        </w:tc>
        <w:tc>
          <w:tcPr>
            <w:tcW w:w="905" w:type="dxa"/>
            <w:gridSpan w:val="2"/>
            <w:tcBorders>
              <w:top w:val="nil"/>
              <w:left w:val="nil"/>
              <w:bottom w:val="single" w:sz="4" w:space="0" w:color="auto"/>
              <w:right w:val="single" w:sz="4" w:space="0" w:color="auto"/>
            </w:tcBorders>
            <w:noWrap/>
            <w:vAlign w:val="center"/>
            <w:hideMark/>
          </w:tcPr>
          <w:p w14:paraId="344245C8"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4" w:space="0" w:color="auto"/>
            </w:tcBorders>
            <w:noWrap/>
            <w:vAlign w:val="center"/>
            <w:hideMark/>
          </w:tcPr>
          <w:p w14:paraId="6D7BCF90" w14:textId="77777777" w:rsidR="00BD587E" w:rsidRPr="006C3C23" w:rsidRDefault="00BD587E">
            <w:pPr>
              <w:spacing w:after="0" w:line="240" w:lineRule="auto"/>
              <w:ind w:left="0" w:firstLine="0"/>
              <w:jc w:val="center"/>
              <w:rPr>
                <w:sz w:val="22"/>
              </w:rPr>
            </w:pPr>
            <w:r w:rsidRPr="006C3C23">
              <w:rPr>
                <w:sz w:val="22"/>
              </w:rPr>
              <w:t>R </w:t>
            </w:r>
          </w:p>
        </w:tc>
        <w:tc>
          <w:tcPr>
            <w:tcW w:w="905" w:type="dxa"/>
            <w:gridSpan w:val="2"/>
            <w:tcBorders>
              <w:top w:val="nil"/>
              <w:left w:val="nil"/>
              <w:bottom w:val="single" w:sz="4" w:space="0" w:color="auto"/>
              <w:right w:val="single" w:sz="4" w:space="0" w:color="auto"/>
            </w:tcBorders>
            <w:noWrap/>
            <w:vAlign w:val="center"/>
            <w:hideMark/>
          </w:tcPr>
          <w:p w14:paraId="41D6B336" w14:textId="77777777" w:rsidR="00BD587E" w:rsidRPr="006C3C23" w:rsidRDefault="00BD587E">
            <w:pPr>
              <w:spacing w:after="0" w:line="240" w:lineRule="auto"/>
              <w:ind w:left="0" w:firstLine="0"/>
              <w:jc w:val="center"/>
              <w:rPr>
                <w:sz w:val="22"/>
              </w:rPr>
            </w:pPr>
            <w:r w:rsidRPr="006C3C23">
              <w:rPr>
                <w:sz w:val="22"/>
              </w:rPr>
              <w:t> </w:t>
            </w:r>
          </w:p>
        </w:tc>
        <w:tc>
          <w:tcPr>
            <w:tcW w:w="906" w:type="dxa"/>
            <w:gridSpan w:val="2"/>
            <w:tcBorders>
              <w:top w:val="nil"/>
              <w:left w:val="nil"/>
              <w:bottom w:val="single" w:sz="4" w:space="0" w:color="auto"/>
              <w:right w:val="single" w:sz="8" w:space="0" w:color="auto"/>
            </w:tcBorders>
            <w:noWrap/>
            <w:vAlign w:val="center"/>
            <w:hideMark/>
          </w:tcPr>
          <w:p w14:paraId="64A5E7AC" w14:textId="77777777" w:rsidR="00BD587E" w:rsidRPr="006C3C23" w:rsidRDefault="00BD587E">
            <w:pPr>
              <w:spacing w:after="0" w:line="240" w:lineRule="auto"/>
              <w:ind w:left="0" w:firstLine="0"/>
              <w:jc w:val="center"/>
              <w:rPr>
                <w:sz w:val="22"/>
              </w:rPr>
            </w:pPr>
            <w:r w:rsidRPr="006C3C23">
              <w:rPr>
                <w:sz w:val="22"/>
              </w:rPr>
              <w:t>R</w:t>
            </w:r>
          </w:p>
        </w:tc>
      </w:tr>
      <w:tr w:rsidR="00BD587E" w:rsidRPr="006C3C23" w14:paraId="7E72AB4A" w14:textId="77777777" w:rsidTr="00BD587E">
        <w:trPr>
          <w:gridAfter w:val="1"/>
          <w:wAfter w:w="480" w:type="dxa"/>
          <w:trHeight w:val="600"/>
        </w:trPr>
        <w:tc>
          <w:tcPr>
            <w:tcW w:w="6480" w:type="dxa"/>
            <w:tcBorders>
              <w:top w:val="single" w:sz="4" w:space="0" w:color="auto"/>
              <w:left w:val="single" w:sz="4" w:space="0" w:color="auto"/>
              <w:bottom w:val="single" w:sz="4" w:space="0" w:color="auto"/>
              <w:right w:val="single" w:sz="4" w:space="0" w:color="auto"/>
            </w:tcBorders>
            <w:vAlign w:val="center"/>
            <w:hideMark/>
          </w:tcPr>
          <w:p w14:paraId="0F415A3B" w14:textId="77777777" w:rsidR="00BD587E" w:rsidRPr="006C3C23" w:rsidRDefault="00BD587E" w:rsidP="00BD587E">
            <w:pPr>
              <w:spacing w:after="0" w:line="240" w:lineRule="auto"/>
              <w:ind w:left="0" w:firstLineChars="22" w:firstLine="53"/>
              <w:rPr>
                <w:szCs w:val="24"/>
              </w:rPr>
            </w:pPr>
            <w:r w:rsidRPr="006C3C23">
              <w:rPr>
                <w:szCs w:val="24"/>
              </w:rPr>
              <w:t>PADM 6900 MPA Professional Paper</w:t>
            </w:r>
          </w:p>
        </w:tc>
        <w:tc>
          <w:tcPr>
            <w:tcW w:w="905" w:type="dxa"/>
            <w:tcBorders>
              <w:top w:val="single" w:sz="4" w:space="0" w:color="auto"/>
              <w:left w:val="nil"/>
              <w:bottom w:val="single" w:sz="4" w:space="0" w:color="auto"/>
              <w:right w:val="single" w:sz="4" w:space="0" w:color="auto"/>
            </w:tcBorders>
            <w:noWrap/>
            <w:vAlign w:val="center"/>
            <w:hideMark/>
          </w:tcPr>
          <w:p w14:paraId="592F5077" w14:textId="77777777" w:rsidR="00BD587E" w:rsidRPr="006C3C23" w:rsidRDefault="00BD587E">
            <w:pPr>
              <w:spacing w:after="0" w:line="240" w:lineRule="auto"/>
              <w:ind w:left="0" w:firstLine="0"/>
              <w:jc w:val="center"/>
              <w:rPr>
                <w:sz w:val="22"/>
              </w:rPr>
            </w:pPr>
            <w:r w:rsidRPr="006C3C23">
              <w:rPr>
                <w:sz w:val="22"/>
              </w:rPr>
              <w:t>A</w:t>
            </w:r>
          </w:p>
        </w:tc>
        <w:tc>
          <w:tcPr>
            <w:tcW w:w="905" w:type="dxa"/>
            <w:gridSpan w:val="2"/>
            <w:tcBorders>
              <w:top w:val="single" w:sz="4" w:space="0" w:color="auto"/>
              <w:left w:val="nil"/>
              <w:bottom w:val="single" w:sz="4" w:space="0" w:color="auto"/>
              <w:right w:val="single" w:sz="4" w:space="0" w:color="auto"/>
            </w:tcBorders>
            <w:noWrap/>
            <w:vAlign w:val="center"/>
            <w:hideMark/>
          </w:tcPr>
          <w:p w14:paraId="072EC691" w14:textId="77777777" w:rsidR="00BD587E" w:rsidRPr="006C3C23" w:rsidRDefault="00BD587E">
            <w:pPr>
              <w:spacing w:after="0" w:line="240" w:lineRule="auto"/>
              <w:ind w:left="0" w:firstLine="0"/>
              <w:jc w:val="center"/>
              <w:rPr>
                <w:sz w:val="22"/>
              </w:rPr>
            </w:pPr>
            <w:r w:rsidRPr="006C3C23">
              <w:rPr>
                <w:sz w:val="22"/>
              </w:rPr>
              <w:t>A</w:t>
            </w:r>
          </w:p>
        </w:tc>
        <w:tc>
          <w:tcPr>
            <w:tcW w:w="906" w:type="dxa"/>
            <w:gridSpan w:val="2"/>
            <w:tcBorders>
              <w:top w:val="single" w:sz="4" w:space="0" w:color="auto"/>
              <w:left w:val="nil"/>
              <w:bottom w:val="single" w:sz="4" w:space="0" w:color="auto"/>
              <w:right w:val="single" w:sz="4" w:space="0" w:color="auto"/>
            </w:tcBorders>
            <w:noWrap/>
            <w:vAlign w:val="center"/>
            <w:hideMark/>
          </w:tcPr>
          <w:p w14:paraId="28845A48" w14:textId="77777777" w:rsidR="00BD587E" w:rsidRPr="006C3C23" w:rsidRDefault="00BD587E">
            <w:pPr>
              <w:spacing w:after="0" w:line="240" w:lineRule="auto"/>
              <w:ind w:left="0" w:firstLine="0"/>
              <w:jc w:val="center"/>
              <w:rPr>
                <w:sz w:val="22"/>
              </w:rPr>
            </w:pPr>
            <w:r w:rsidRPr="006C3C23">
              <w:rPr>
                <w:sz w:val="22"/>
              </w:rPr>
              <w:t>A</w:t>
            </w:r>
          </w:p>
        </w:tc>
        <w:tc>
          <w:tcPr>
            <w:tcW w:w="905" w:type="dxa"/>
            <w:gridSpan w:val="2"/>
            <w:tcBorders>
              <w:top w:val="single" w:sz="4" w:space="0" w:color="auto"/>
              <w:left w:val="nil"/>
              <w:bottom w:val="single" w:sz="4" w:space="0" w:color="auto"/>
              <w:right w:val="single" w:sz="4" w:space="0" w:color="auto"/>
            </w:tcBorders>
            <w:noWrap/>
            <w:vAlign w:val="center"/>
            <w:hideMark/>
          </w:tcPr>
          <w:p w14:paraId="78883912" w14:textId="77777777" w:rsidR="00BD587E" w:rsidRPr="006C3C23" w:rsidRDefault="00BD587E">
            <w:pPr>
              <w:spacing w:after="0" w:line="240" w:lineRule="auto"/>
              <w:ind w:left="0" w:firstLine="0"/>
              <w:jc w:val="center"/>
              <w:rPr>
                <w:sz w:val="22"/>
              </w:rPr>
            </w:pPr>
            <w:r w:rsidRPr="006C3C23">
              <w:rPr>
                <w:sz w:val="22"/>
              </w:rPr>
              <w:t>A</w:t>
            </w:r>
          </w:p>
        </w:tc>
        <w:tc>
          <w:tcPr>
            <w:tcW w:w="906" w:type="dxa"/>
            <w:gridSpan w:val="2"/>
            <w:tcBorders>
              <w:top w:val="single" w:sz="4" w:space="0" w:color="auto"/>
              <w:left w:val="nil"/>
              <w:bottom w:val="single" w:sz="4" w:space="0" w:color="auto"/>
              <w:right w:val="single" w:sz="4" w:space="0" w:color="auto"/>
            </w:tcBorders>
            <w:noWrap/>
            <w:vAlign w:val="center"/>
            <w:hideMark/>
          </w:tcPr>
          <w:p w14:paraId="1D025B3B" w14:textId="77777777" w:rsidR="00BD587E" w:rsidRPr="006C3C23" w:rsidRDefault="00BD587E">
            <w:pPr>
              <w:spacing w:after="0" w:line="240" w:lineRule="auto"/>
              <w:ind w:left="0" w:firstLine="0"/>
              <w:jc w:val="center"/>
              <w:rPr>
                <w:sz w:val="22"/>
              </w:rPr>
            </w:pPr>
            <w:r w:rsidRPr="006C3C23">
              <w:rPr>
                <w:sz w:val="22"/>
              </w:rPr>
              <w:t>A</w:t>
            </w:r>
          </w:p>
        </w:tc>
      </w:tr>
      <w:tr w:rsidR="00BD587E" w:rsidRPr="006C3C23" w14:paraId="7356F090" w14:textId="77777777" w:rsidTr="00BD587E">
        <w:trPr>
          <w:gridAfter w:val="1"/>
          <w:wAfter w:w="480" w:type="dxa"/>
          <w:trHeight w:val="600"/>
        </w:trPr>
        <w:tc>
          <w:tcPr>
            <w:tcW w:w="6480" w:type="dxa"/>
            <w:tcBorders>
              <w:top w:val="single" w:sz="4" w:space="0" w:color="auto"/>
              <w:left w:val="single" w:sz="4" w:space="0" w:color="auto"/>
              <w:bottom w:val="single" w:sz="4" w:space="0" w:color="auto"/>
              <w:right w:val="single" w:sz="4" w:space="0" w:color="auto"/>
            </w:tcBorders>
            <w:vAlign w:val="center"/>
            <w:hideMark/>
          </w:tcPr>
          <w:p w14:paraId="10223351" w14:textId="77777777" w:rsidR="00BD587E" w:rsidRPr="006C3C23" w:rsidRDefault="00BD587E" w:rsidP="00BD587E">
            <w:pPr>
              <w:spacing w:after="0" w:line="240" w:lineRule="auto"/>
              <w:ind w:left="0" w:firstLineChars="22" w:firstLine="53"/>
              <w:rPr>
                <w:szCs w:val="24"/>
              </w:rPr>
            </w:pPr>
            <w:r w:rsidRPr="006C3C23">
              <w:rPr>
                <w:szCs w:val="24"/>
              </w:rPr>
              <w:t>PADM Internship</w:t>
            </w:r>
          </w:p>
        </w:tc>
        <w:tc>
          <w:tcPr>
            <w:tcW w:w="905" w:type="dxa"/>
            <w:tcBorders>
              <w:top w:val="single" w:sz="4" w:space="0" w:color="auto"/>
              <w:left w:val="nil"/>
              <w:bottom w:val="single" w:sz="4" w:space="0" w:color="auto"/>
              <w:right w:val="single" w:sz="4" w:space="0" w:color="auto"/>
            </w:tcBorders>
            <w:noWrap/>
            <w:vAlign w:val="center"/>
            <w:hideMark/>
          </w:tcPr>
          <w:p w14:paraId="0B17609A" w14:textId="77777777" w:rsidR="00BD587E" w:rsidRPr="006C3C23" w:rsidRDefault="00BD587E">
            <w:pPr>
              <w:spacing w:after="0" w:line="240" w:lineRule="auto"/>
              <w:ind w:left="0" w:firstLine="0"/>
              <w:jc w:val="center"/>
              <w:rPr>
                <w:sz w:val="22"/>
              </w:rPr>
            </w:pPr>
            <w:r w:rsidRPr="006C3C23">
              <w:rPr>
                <w:sz w:val="22"/>
              </w:rPr>
              <w:t>M</w:t>
            </w:r>
          </w:p>
        </w:tc>
        <w:tc>
          <w:tcPr>
            <w:tcW w:w="905" w:type="dxa"/>
            <w:gridSpan w:val="2"/>
            <w:tcBorders>
              <w:top w:val="single" w:sz="4" w:space="0" w:color="auto"/>
              <w:left w:val="nil"/>
              <w:bottom w:val="single" w:sz="4" w:space="0" w:color="auto"/>
              <w:right w:val="single" w:sz="4" w:space="0" w:color="auto"/>
            </w:tcBorders>
            <w:noWrap/>
            <w:vAlign w:val="center"/>
            <w:hideMark/>
          </w:tcPr>
          <w:p w14:paraId="1AE1B3F0" w14:textId="77777777" w:rsidR="00BD587E" w:rsidRPr="006C3C23" w:rsidRDefault="00BD587E">
            <w:pPr>
              <w:spacing w:after="0" w:line="240" w:lineRule="auto"/>
              <w:ind w:left="0" w:firstLine="0"/>
              <w:jc w:val="center"/>
              <w:rPr>
                <w:sz w:val="22"/>
              </w:rPr>
            </w:pPr>
            <w:r w:rsidRPr="006C3C23">
              <w:rPr>
                <w:sz w:val="22"/>
              </w:rPr>
              <w:t>M</w:t>
            </w:r>
          </w:p>
        </w:tc>
        <w:tc>
          <w:tcPr>
            <w:tcW w:w="906" w:type="dxa"/>
            <w:gridSpan w:val="2"/>
            <w:tcBorders>
              <w:top w:val="single" w:sz="4" w:space="0" w:color="auto"/>
              <w:left w:val="nil"/>
              <w:bottom w:val="single" w:sz="4" w:space="0" w:color="auto"/>
              <w:right w:val="single" w:sz="4" w:space="0" w:color="auto"/>
            </w:tcBorders>
            <w:noWrap/>
            <w:vAlign w:val="center"/>
            <w:hideMark/>
          </w:tcPr>
          <w:p w14:paraId="5FC0B64F" w14:textId="77777777" w:rsidR="00BD587E" w:rsidRPr="006C3C23" w:rsidRDefault="00BD587E">
            <w:pPr>
              <w:spacing w:after="0" w:line="240" w:lineRule="auto"/>
              <w:ind w:left="0" w:firstLine="0"/>
              <w:jc w:val="center"/>
              <w:rPr>
                <w:sz w:val="22"/>
              </w:rPr>
            </w:pPr>
            <w:r w:rsidRPr="006C3C23">
              <w:rPr>
                <w:sz w:val="22"/>
              </w:rPr>
              <w:t>M</w:t>
            </w:r>
          </w:p>
        </w:tc>
        <w:tc>
          <w:tcPr>
            <w:tcW w:w="905" w:type="dxa"/>
            <w:gridSpan w:val="2"/>
            <w:tcBorders>
              <w:top w:val="single" w:sz="4" w:space="0" w:color="auto"/>
              <w:left w:val="nil"/>
              <w:bottom w:val="single" w:sz="4" w:space="0" w:color="auto"/>
              <w:right w:val="single" w:sz="4" w:space="0" w:color="auto"/>
            </w:tcBorders>
            <w:noWrap/>
            <w:vAlign w:val="center"/>
            <w:hideMark/>
          </w:tcPr>
          <w:p w14:paraId="7F1ED068" w14:textId="77777777" w:rsidR="00BD587E" w:rsidRPr="006C3C23" w:rsidRDefault="00BD587E">
            <w:pPr>
              <w:spacing w:after="0" w:line="240" w:lineRule="auto"/>
              <w:ind w:left="0" w:firstLine="0"/>
              <w:jc w:val="center"/>
              <w:rPr>
                <w:sz w:val="22"/>
              </w:rPr>
            </w:pPr>
            <w:r w:rsidRPr="006C3C23">
              <w:rPr>
                <w:sz w:val="22"/>
              </w:rPr>
              <w:t>M</w:t>
            </w:r>
          </w:p>
        </w:tc>
        <w:tc>
          <w:tcPr>
            <w:tcW w:w="906" w:type="dxa"/>
            <w:gridSpan w:val="2"/>
            <w:tcBorders>
              <w:top w:val="single" w:sz="4" w:space="0" w:color="auto"/>
              <w:left w:val="nil"/>
              <w:bottom w:val="single" w:sz="4" w:space="0" w:color="auto"/>
              <w:right w:val="single" w:sz="4" w:space="0" w:color="auto"/>
            </w:tcBorders>
            <w:noWrap/>
            <w:vAlign w:val="center"/>
            <w:hideMark/>
          </w:tcPr>
          <w:p w14:paraId="5C2E3292" w14:textId="77777777" w:rsidR="00BD587E" w:rsidRPr="006C3C23" w:rsidRDefault="00BD587E">
            <w:pPr>
              <w:spacing w:after="0" w:line="240" w:lineRule="auto"/>
              <w:ind w:left="0" w:firstLine="0"/>
              <w:jc w:val="center"/>
              <w:rPr>
                <w:sz w:val="22"/>
              </w:rPr>
            </w:pPr>
            <w:r w:rsidRPr="006C3C23">
              <w:rPr>
                <w:sz w:val="22"/>
              </w:rPr>
              <w:t>M</w:t>
            </w:r>
          </w:p>
        </w:tc>
      </w:tr>
    </w:tbl>
    <w:p w14:paraId="4478D3B4" w14:textId="52C4B4A4" w:rsidR="006C797E" w:rsidRPr="006C3C23" w:rsidRDefault="00BD587E" w:rsidP="00BD587E">
      <w:pPr>
        <w:spacing w:after="0" w:line="240" w:lineRule="auto"/>
        <w:ind w:left="0" w:firstLine="0"/>
        <w:rPr>
          <w:rFonts w:eastAsia="Cambria"/>
          <w:b/>
          <w:i/>
          <w:sz w:val="28"/>
        </w:rPr>
      </w:pPr>
      <w:r w:rsidRPr="006C3C23">
        <w:t xml:space="preserve">Notes: I –  content knowledge is introduced; R – content knowledge is reinforced; </w:t>
      </w:r>
      <w:r w:rsidRPr="006C3C23">
        <w:br/>
        <w:t xml:space="preserve">M – senior/capstone level competency of knowledge; A – Student work was collected and evaluated by faculty for program level assessment. </w:t>
      </w:r>
      <w:r w:rsidR="006C797E" w:rsidRPr="006C3C23">
        <w:br w:type="page"/>
      </w:r>
    </w:p>
    <w:p w14:paraId="685A25BF" w14:textId="160B2435" w:rsidR="002053EA" w:rsidRPr="006C3C23" w:rsidRDefault="00BC2258" w:rsidP="0046783F">
      <w:pPr>
        <w:pStyle w:val="Heading2"/>
        <w:ind w:left="0"/>
        <w:rPr>
          <w:rFonts w:ascii="Times New Roman" w:hAnsi="Times New Roman" w:cs="Times New Roman"/>
        </w:rPr>
      </w:pPr>
      <w:bookmarkStart w:id="6" w:name="_Toc75340917"/>
      <w:r w:rsidRPr="006C3C23">
        <w:rPr>
          <w:rFonts w:ascii="Times New Roman" w:hAnsi="Times New Roman" w:cs="Times New Roman"/>
        </w:rPr>
        <w:lastRenderedPageBreak/>
        <w:t>MPA Faculty and Administrative Staff</w:t>
      </w:r>
      <w:bookmarkEnd w:id="6"/>
      <w:r w:rsidRPr="006C3C23">
        <w:rPr>
          <w:rFonts w:ascii="Times New Roman" w:hAnsi="Times New Roman" w:cs="Times New Roman"/>
        </w:rPr>
        <w:t xml:space="preserve"> </w:t>
      </w:r>
    </w:p>
    <w:p w14:paraId="6566F8E9" w14:textId="77777777" w:rsidR="002053EA" w:rsidRPr="006C3C23" w:rsidRDefault="00BC2258" w:rsidP="0046783F">
      <w:pPr>
        <w:spacing w:after="0" w:line="259" w:lineRule="auto"/>
        <w:ind w:left="0" w:firstLine="0"/>
      </w:pPr>
      <w:r w:rsidRPr="006C3C23">
        <w:t xml:space="preserve"> </w:t>
      </w:r>
    </w:p>
    <w:p w14:paraId="3A67EB65" w14:textId="77777777" w:rsidR="002053EA" w:rsidRPr="006C3C23" w:rsidRDefault="00BC2258" w:rsidP="00DA0F44">
      <w:pPr>
        <w:ind w:left="10"/>
      </w:pPr>
      <w:r w:rsidRPr="006C3C23">
        <w:t xml:space="preserve">The following faculty members have primary responsibility for the instruction and administration of the MPA Program. </w:t>
      </w:r>
    </w:p>
    <w:p w14:paraId="3FBE58FC" w14:textId="77777777" w:rsidR="002053EA" w:rsidRPr="006C3C23" w:rsidRDefault="00BC2258" w:rsidP="0046783F">
      <w:pPr>
        <w:spacing w:after="0" w:line="259" w:lineRule="auto"/>
        <w:ind w:left="0" w:firstLine="0"/>
      </w:pPr>
      <w:r w:rsidRPr="006C3C23">
        <w:t xml:space="preserve"> </w:t>
      </w:r>
    </w:p>
    <w:p w14:paraId="0468867B" w14:textId="77777777" w:rsidR="00C44C97" w:rsidRPr="006C3C23" w:rsidRDefault="00C44C97" w:rsidP="00DA0F44">
      <w:pPr>
        <w:ind w:left="10"/>
      </w:pPr>
      <w:r w:rsidRPr="006C3C23">
        <w:t xml:space="preserve">Dr. </w:t>
      </w:r>
      <w:r w:rsidR="001E660D" w:rsidRPr="006C3C23">
        <w:t>Alethia H. Cook</w:t>
      </w:r>
    </w:p>
    <w:p w14:paraId="38FBC260" w14:textId="77777777" w:rsidR="00C44C97" w:rsidRPr="006C3C23" w:rsidRDefault="001E660D" w:rsidP="00895679">
      <w:pPr>
        <w:ind w:left="0" w:firstLine="0"/>
      </w:pPr>
      <w:r w:rsidRPr="006C3C23">
        <w:t xml:space="preserve">Associate </w:t>
      </w:r>
      <w:r w:rsidR="00C44C97" w:rsidRPr="006C3C23">
        <w:t>Professor</w:t>
      </w:r>
      <w:r w:rsidRPr="006C3C23">
        <w:t>, Chair of Political Science</w:t>
      </w:r>
      <w:r w:rsidR="00C44C97" w:rsidRPr="006C3C23">
        <w:t xml:space="preserve"> and </w:t>
      </w:r>
      <w:r w:rsidRPr="006C3C23">
        <w:t xml:space="preserve">MPA </w:t>
      </w:r>
      <w:r w:rsidR="00C44C97" w:rsidRPr="006C3C23">
        <w:t>Program Director</w:t>
      </w:r>
    </w:p>
    <w:p w14:paraId="2D5C9E5D" w14:textId="77777777" w:rsidR="00C44C97" w:rsidRPr="006C3C23" w:rsidRDefault="00C44C97" w:rsidP="00895679">
      <w:pPr>
        <w:ind w:left="0" w:firstLine="0"/>
      </w:pPr>
      <w:r w:rsidRPr="006C3C23">
        <w:t xml:space="preserve">PhD, </w:t>
      </w:r>
      <w:r w:rsidR="001E660D" w:rsidRPr="006C3C23">
        <w:t>Kent State University</w:t>
      </w:r>
    </w:p>
    <w:p w14:paraId="5534262F" w14:textId="77777777" w:rsidR="00C44C97" w:rsidRPr="006C3C23" w:rsidRDefault="00C44C97" w:rsidP="00895679">
      <w:pPr>
        <w:ind w:left="0" w:firstLine="0"/>
      </w:pPr>
      <w:r w:rsidRPr="006C3C23">
        <w:t>Brewster A-1</w:t>
      </w:r>
      <w:r w:rsidR="001E660D" w:rsidRPr="006C3C23">
        <w:t>25</w:t>
      </w:r>
    </w:p>
    <w:p w14:paraId="4CA9AF17" w14:textId="77777777" w:rsidR="00C44C97" w:rsidRPr="006C3C23" w:rsidRDefault="00C44C97" w:rsidP="00895679">
      <w:pPr>
        <w:ind w:left="0" w:firstLine="0"/>
      </w:pPr>
      <w:r w:rsidRPr="006C3C23">
        <w:t>252</w:t>
      </w:r>
      <w:r w:rsidR="00013BBB" w:rsidRPr="006C3C23">
        <w:t>.</w:t>
      </w:r>
      <w:r w:rsidR="001E660D" w:rsidRPr="006C3C23">
        <w:t>328.5869</w:t>
      </w:r>
    </w:p>
    <w:p w14:paraId="24AEF347" w14:textId="77777777" w:rsidR="00413354" w:rsidRPr="006C3C23" w:rsidRDefault="00181EA6" w:rsidP="00895679">
      <w:pPr>
        <w:spacing w:after="6" w:line="254" w:lineRule="auto"/>
        <w:ind w:left="0" w:firstLine="0"/>
      </w:pPr>
      <w:hyperlink r:id="rId19" w:history="1">
        <w:r w:rsidR="00413354" w:rsidRPr="006C3C23">
          <w:rPr>
            <w:rStyle w:val="Hyperlink"/>
          </w:rPr>
          <w:t>cooka@ecu.edu</w:t>
        </w:r>
      </w:hyperlink>
    </w:p>
    <w:p w14:paraId="66B7B02D" w14:textId="77777777" w:rsidR="00413354" w:rsidRPr="006C3C23" w:rsidRDefault="00C44C97" w:rsidP="00895679">
      <w:pPr>
        <w:spacing w:after="6" w:line="254" w:lineRule="auto"/>
        <w:ind w:left="0" w:firstLine="0"/>
      </w:pPr>
      <w:r w:rsidRPr="006C3C23">
        <w:t xml:space="preserve">Courses: </w:t>
      </w:r>
      <w:r w:rsidR="001E660D" w:rsidRPr="006C3C23">
        <w:t>SECS 6000</w:t>
      </w:r>
    </w:p>
    <w:p w14:paraId="2FEE8FD5" w14:textId="77777777" w:rsidR="00C44C97" w:rsidRPr="006C3C23" w:rsidRDefault="00C44C97" w:rsidP="00895679">
      <w:pPr>
        <w:spacing w:after="6" w:line="254" w:lineRule="auto"/>
        <w:ind w:left="0" w:firstLine="0"/>
      </w:pPr>
      <w:r w:rsidRPr="006C3C23">
        <w:t xml:space="preserve">Current research interests: </w:t>
      </w:r>
      <w:r w:rsidR="001E660D" w:rsidRPr="006C3C23">
        <w:t>intractable security challenges and governments’ actions to try and resolve them.</w:t>
      </w:r>
    </w:p>
    <w:p w14:paraId="6E109DEA" w14:textId="77777777" w:rsidR="00C44C97" w:rsidRPr="006C3C23" w:rsidRDefault="00C44C97" w:rsidP="0046783F">
      <w:pPr>
        <w:spacing w:after="0" w:line="259" w:lineRule="auto"/>
        <w:ind w:left="0" w:firstLine="0"/>
      </w:pPr>
      <w:r w:rsidRPr="006C3C23">
        <w:t xml:space="preserve"> </w:t>
      </w:r>
    </w:p>
    <w:p w14:paraId="0E871B6A" w14:textId="77777777" w:rsidR="005A244F" w:rsidRPr="006C3C23" w:rsidRDefault="005A244F" w:rsidP="0046783F">
      <w:pPr>
        <w:ind w:left="0"/>
      </w:pPr>
      <w:r w:rsidRPr="006C3C23">
        <w:t>Dr. Casey Fleming</w:t>
      </w:r>
    </w:p>
    <w:p w14:paraId="7033594B" w14:textId="77777777" w:rsidR="005A244F" w:rsidRPr="006C3C23" w:rsidRDefault="005A244F" w:rsidP="00895679">
      <w:pPr>
        <w:ind w:left="0" w:firstLine="0"/>
      </w:pPr>
      <w:r w:rsidRPr="006C3C23">
        <w:t>Assistant Professor</w:t>
      </w:r>
    </w:p>
    <w:p w14:paraId="7CF57D64" w14:textId="77777777" w:rsidR="005A244F" w:rsidRPr="006C3C23" w:rsidRDefault="005A244F" w:rsidP="00895679">
      <w:pPr>
        <w:ind w:left="0" w:firstLine="0"/>
      </w:pPr>
      <w:r w:rsidRPr="006C3C23">
        <w:t>PhD, North Carolina State University</w:t>
      </w:r>
    </w:p>
    <w:p w14:paraId="70D85BF0" w14:textId="77777777" w:rsidR="005A244F" w:rsidRPr="006C3C23" w:rsidRDefault="005A244F" w:rsidP="00895679">
      <w:pPr>
        <w:ind w:left="0" w:firstLine="0"/>
      </w:pPr>
      <w:r w:rsidRPr="006C3C23">
        <w:t>Brewster A-134</w:t>
      </w:r>
    </w:p>
    <w:p w14:paraId="374BF4B5" w14:textId="524D9943" w:rsidR="005A244F" w:rsidRPr="006C3C23" w:rsidRDefault="005A244F" w:rsidP="00895679">
      <w:pPr>
        <w:ind w:left="0" w:firstLine="0"/>
      </w:pPr>
      <w:r w:rsidRPr="006C3C23">
        <w:t>252</w:t>
      </w:r>
      <w:r w:rsidR="00013BBB" w:rsidRPr="006C3C23">
        <w:t>.</w:t>
      </w:r>
      <w:r w:rsidR="003C5312" w:rsidRPr="006C3C23">
        <w:t>328.1063</w:t>
      </w:r>
    </w:p>
    <w:p w14:paraId="77F79A98" w14:textId="77777777" w:rsidR="005A244F" w:rsidRPr="00895679" w:rsidRDefault="00181EA6" w:rsidP="00895679">
      <w:pPr>
        <w:ind w:left="0" w:firstLine="0"/>
        <w:rPr>
          <w:color w:val="0070C0"/>
        </w:rPr>
      </w:pPr>
      <w:hyperlink r:id="rId20" w:history="1">
        <w:r w:rsidR="006D4651" w:rsidRPr="00895679">
          <w:rPr>
            <w:rStyle w:val="Hyperlink"/>
            <w:color w:val="0070C0"/>
          </w:rPr>
          <w:t>flemingca17@ecu.edu</w:t>
        </w:r>
      </w:hyperlink>
      <w:r w:rsidR="005A244F" w:rsidRPr="00895679">
        <w:rPr>
          <w:color w:val="0070C0"/>
        </w:rPr>
        <w:t xml:space="preserve"> </w:t>
      </w:r>
    </w:p>
    <w:p w14:paraId="70F2A710" w14:textId="77777777" w:rsidR="005A244F" w:rsidRPr="006C3C23" w:rsidRDefault="005A244F" w:rsidP="00895679">
      <w:pPr>
        <w:ind w:left="0" w:firstLine="0"/>
      </w:pPr>
      <w:r w:rsidRPr="006C3C23">
        <w:t xml:space="preserve">Courses: PADM 6100, </w:t>
      </w:r>
      <w:r w:rsidR="00013BBB" w:rsidRPr="006C3C23">
        <w:t>6110, 6112, 6170, 6210, 6240</w:t>
      </w:r>
    </w:p>
    <w:p w14:paraId="27FFF5BE" w14:textId="77777777" w:rsidR="00AC6E63" w:rsidRPr="006C3C23" w:rsidRDefault="005A244F" w:rsidP="00895679">
      <w:pPr>
        <w:ind w:left="0" w:firstLine="0"/>
      </w:pPr>
      <w:r w:rsidRPr="006C3C23">
        <w:t xml:space="preserve">Current research interests: </w:t>
      </w:r>
      <w:r w:rsidR="00E61BBF" w:rsidRPr="006C3C23">
        <w:t>effective bureaucracy, organization behavior, inter-organizational relationships</w:t>
      </w:r>
    </w:p>
    <w:p w14:paraId="21834747" w14:textId="77777777" w:rsidR="00CC12F6" w:rsidRPr="006C3C23" w:rsidRDefault="00CC12F6" w:rsidP="0046783F">
      <w:pPr>
        <w:ind w:left="0"/>
      </w:pPr>
    </w:p>
    <w:p w14:paraId="44522CAF" w14:textId="77777777" w:rsidR="00CC12F6" w:rsidRPr="006C3C23" w:rsidRDefault="00013BBB" w:rsidP="0046783F">
      <w:pPr>
        <w:ind w:left="0"/>
      </w:pPr>
      <w:r w:rsidRPr="006C3C23">
        <w:t>Dr. Samantha Mosier</w:t>
      </w:r>
    </w:p>
    <w:p w14:paraId="1F8910C4" w14:textId="77777777" w:rsidR="00013BBB" w:rsidRPr="006C3C23" w:rsidRDefault="00013BBB" w:rsidP="00895679">
      <w:pPr>
        <w:ind w:left="0" w:firstLine="0"/>
      </w:pPr>
      <w:r w:rsidRPr="006C3C23">
        <w:t>Assistant Professor</w:t>
      </w:r>
    </w:p>
    <w:p w14:paraId="6854E4DA" w14:textId="77777777" w:rsidR="00013BBB" w:rsidRPr="006C3C23" w:rsidRDefault="00013BBB" w:rsidP="00895679">
      <w:pPr>
        <w:ind w:left="0" w:firstLine="0"/>
      </w:pPr>
      <w:r w:rsidRPr="006C3C23">
        <w:t>PhD, Colorado State University</w:t>
      </w:r>
    </w:p>
    <w:p w14:paraId="1BDC5B23" w14:textId="68F75B49" w:rsidR="00013BBB" w:rsidRPr="006C3C23" w:rsidRDefault="00013BBB" w:rsidP="00895679">
      <w:pPr>
        <w:ind w:left="0" w:firstLine="0"/>
      </w:pPr>
      <w:r w:rsidRPr="006C3C23">
        <w:t>Brewster A-13</w:t>
      </w:r>
      <w:r w:rsidR="00B317D0" w:rsidRPr="006C3C23">
        <w:t>5</w:t>
      </w:r>
    </w:p>
    <w:p w14:paraId="6FA0FC51" w14:textId="713242B4" w:rsidR="00013BBB" w:rsidRPr="006C3C23" w:rsidRDefault="00013BBB" w:rsidP="00895679">
      <w:pPr>
        <w:ind w:left="0" w:firstLine="0"/>
      </w:pPr>
      <w:r w:rsidRPr="006C3C23">
        <w:t>252.</w:t>
      </w:r>
      <w:r w:rsidR="00866EAB" w:rsidRPr="006C3C23">
        <w:t>737.5575</w:t>
      </w:r>
    </w:p>
    <w:p w14:paraId="0DFCAEE2" w14:textId="77777777" w:rsidR="00013BBB" w:rsidRPr="006C3C23" w:rsidRDefault="00181EA6" w:rsidP="00895679">
      <w:pPr>
        <w:ind w:left="0" w:firstLine="0"/>
      </w:pPr>
      <w:hyperlink r:id="rId21" w:history="1">
        <w:r w:rsidR="00013BBB" w:rsidRPr="006C3C23">
          <w:rPr>
            <w:rStyle w:val="Hyperlink"/>
          </w:rPr>
          <w:t>mosiers18@ecu.edu</w:t>
        </w:r>
      </w:hyperlink>
      <w:r w:rsidR="00013BBB" w:rsidRPr="006C3C23">
        <w:t xml:space="preserve"> </w:t>
      </w:r>
    </w:p>
    <w:p w14:paraId="31CDC688" w14:textId="77777777" w:rsidR="00013BBB" w:rsidRPr="006C3C23" w:rsidRDefault="00013BBB" w:rsidP="00895679">
      <w:pPr>
        <w:ind w:left="0" w:firstLine="0"/>
      </w:pPr>
      <w:r w:rsidRPr="006C3C23">
        <w:t>Courses: PADM 6150 (Grant Writing), 6160, 6161, 6220</w:t>
      </w:r>
    </w:p>
    <w:p w14:paraId="3E460C40" w14:textId="2ECFED54" w:rsidR="00013BBB" w:rsidRDefault="00013BBB" w:rsidP="00895679">
      <w:pPr>
        <w:ind w:left="0" w:firstLine="0"/>
      </w:pPr>
      <w:r w:rsidRPr="006C3C23">
        <w:t>Current research interests: food policy</w:t>
      </w:r>
      <w:r w:rsidR="00895679">
        <w:t>, sustainability</w:t>
      </w:r>
    </w:p>
    <w:p w14:paraId="415F29A6" w14:textId="2DE5D8F6" w:rsidR="00C97EF4" w:rsidRDefault="00C97EF4" w:rsidP="00C97EF4"/>
    <w:p w14:paraId="65C12EE8" w14:textId="1365E668" w:rsidR="00C97EF4" w:rsidRDefault="00C97EF4" w:rsidP="00895679">
      <w:pPr>
        <w:spacing w:after="0"/>
      </w:pPr>
      <w:r>
        <w:t>Dr. Jason Pudlo</w:t>
      </w:r>
    </w:p>
    <w:p w14:paraId="4744E6FE" w14:textId="4BF09C8B" w:rsidR="00C97EF4" w:rsidRDefault="00895679" w:rsidP="00895679">
      <w:pPr>
        <w:spacing w:after="0"/>
        <w:ind w:left="0" w:firstLine="0"/>
      </w:pPr>
      <w:r>
        <w:t>Assistant Professor</w:t>
      </w:r>
    </w:p>
    <w:p w14:paraId="68B24E45" w14:textId="1B63A5FB" w:rsidR="00895679" w:rsidRDefault="00895679" w:rsidP="00895679">
      <w:pPr>
        <w:spacing w:after="0"/>
        <w:ind w:left="0" w:firstLine="0"/>
      </w:pPr>
      <w:r>
        <w:t>PhD, University of Oklahoma, Norman, OK</w:t>
      </w:r>
    </w:p>
    <w:p w14:paraId="58E34F72" w14:textId="3F14DE2C" w:rsidR="00895679" w:rsidRPr="006C3C23" w:rsidRDefault="00895679" w:rsidP="00895679">
      <w:pPr>
        <w:spacing w:after="0"/>
        <w:ind w:left="0" w:firstLine="0"/>
      </w:pPr>
      <w:r>
        <w:t>252.</w:t>
      </w:r>
    </w:p>
    <w:p w14:paraId="2050B99C" w14:textId="24FD5BFC" w:rsidR="00CC12F6" w:rsidRDefault="00181EA6" w:rsidP="00895679">
      <w:pPr>
        <w:spacing w:after="0" w:line="259" w:lineRule="auto"/>
        <w:ind w:left="0"/>
      </w:pPr>
      <w:hyperlink r:id="rId22" w:history="1">
        <w:r w:rsidR="00895679" w:rsidRPr="00F44BB3">
          <w:rPr>
            <w:rStyle w:val="Hyperlink"/>
          </w:rPr>
          <w:t>pudloj22@ecu.edu</w:t>
        </w:r>
      </w:hyperlink>
    </w:p>
    <w:p w14:paraId="376D0215" w14:textId="34A6ABBF" w:rsidR="00895679" w:rsidRDefault="00895679" w:rsidP="00895679">
      <w:pPr>
        <w:spacing w:after="0" w:line="259" w:lineRule="auto"/>
        <w:ind w:left="0"/>
      </w:pPr>
      <w:r>
        <w:t xml:space="preserve">Courses:  PADM 6100, </w:t>
      </w:r>
    </w:p>
    <w:p w14:paraId="79179527" w14:textId="02BAEA95" w:rsidR="00895679" w:rsidRPr="006C3C23" w:rsidRDefault="00895679" w:rsidP="00895679">
      <w:pPr>
        <w:spacing w:after="0" w:line="259" w:lineRule="auto"/>
        <w:ind w:left="0"/>
      </w:pPr>
      <w:r>
        <w:t>Current research interests: public administration, emergency management and disaster studies, non-profit organizations, faith-based organizations, multi-method research</w:t>
      </w:r>
    </w:p>
    <w:p w14:paraId="25042E7C" w14:textId="77777777" w:rsidR="00895679" w:rsidRDefault="00895679" w:rsidP="0046783F">
      <w:pPr>
        <w:ind w:left="0"/>
      </w:pPr>
    </w:p>
    <w:p w14:paraId="53ED5EA7" w14:textId="3569558F" w:rsidR="002053EA" w:rsidRPr="006C3C23" w:rsidRDefault="00BC2258" w:rsidP="0046783F">
      <w:pPr>
        <w:ind w:left="0"/>
      </w:pPr>
      <w:r w:rsidRPr="006C3C23">
        <w:lastRenderedPageBreak/>
        <w:t xml:space="preserve">Dr. Olga Smirnova </w:t>
      </w:r>
    </w:p>
    <w:p w14:paraId="5455035C" w14:textId="77777777" w:rsidR="002053EA" w:rsidRPr="006C3C23" w:rsidRDefault="00881E80" w:rsidP="00895679">
      <w:pPr>
        <w:ind w:left="0" w:firstLine="0"/>
      </w:pPr>
      <w:r w:rsidRPr="006C3C23">
        <w:t>Associate</w:t>
      </w:r>
      <w:r w:rsidR="00BC2258" w:rsidRPr="006C3C23">
        <w:t xml:space="preserve"> Professor </w:t>
      </w:r>
    </w:p>
    <w:p w14:paraId="5C6EC054" w14:textId="77777777" w:rsidR="002053EA" w:rsidRPr="006C3C23" w:rsidRDefault="00BC2258" w:rsidP="00895679">
      <w:pPr>
        <w:ind w:left="0" w:firstLine="0"/>
      </w:pPr>
      <w:r w:rsidRPr="006C3C23">
        <w:t xml:space="preserve">PhD, University of North Carolina, Charlotte </w:t>
      </w:r>
    </w:p>
    <w:p w14:paraId="1FD5438A" w14:textId="77777777" w:rsidR="002053EA" w:rsidRPr="006C3C23" w:rsidRDefault="00BC2258" w:rsidP="00895679">
      <w:pPr>
        <w:ind w:left="0" w:firstLine="0"/>
      </w:pPr>
      <w:r w:rsidRPr="006C3C23">
        <w:t>Brewster A-1</w:t>
      </w:r>
      <w:r w:rsidR="00C44C97" w:rsidRPr="006C3C23">
        <w:t>16</w:t>
      </w:r>
      <w:r w:rsidRPr="006C3C23">
        <w:t xml:space="preserve"> </w:t>
      </w:r>
    </w:p>
    <w:p w14:paraId="538CC39F" w14:textId="77777777" w:rsidR="002053EA" w:rsidRPr="006C3C23" w:rsidRDefault="00BC2258" w:rsidP="00895679">
      <w:pPr>
        <w:ind w:left="0" w:firstLine="0"/>
      </w:pPr>
      <w:r w:rsidRPr="006C3C23">
        <w:t>252</w:t>
      </w:r>
      <w:r w:rsidR="00013BBB" w:rsidRPr="006C3C23">
        <w:t>.</w:t>
      </w:r>
      <w:r w:rsidRPr="006C3C23">
        <w:t>328</w:t>
      </w:r>
      <w:r w:rsidR="00013BBB" w:rsidRPr="006C3C23">
        <w:t>.</w:t>
      </w:r>
      <w:r w:rsidRPr="006C3C23">
        <w:t xml:space="preserve">2348 </w:t>
      </w:r>
    </w:p>
    <w:p w14:paraId="5A399755" w14:textId="77777777" w:rsidR="002053EA" w:rsidRPr="006C3C23" w:rsidRDefault="00BC2258" w:rsidP="00895679">
      <w:pPr>
        <w:spacing w:after="6" w:line="254" w:lineRule="auto"/>
        <w:ind w:left="0" w:firstLine="0"/>
        <w:rPr>
          <w:color w:val="0070C0"/>
        </w:rPr>
      </w:pPr>
      <w:r w:rsidRPr="006C3C23">
        <w:rPr>
          <w:color w:val="0070C0"/>
          <w:u w:val="single" w:color="0000FF"/>
        </w:rPr>
        <w:t>smirnovao@ecu.edu</w:t>
      </w:r>
      <w:r w:rsidRPr="006C3C23">
        <w:rPr>
          <w:color w:val="0070C0"/>
        </w:rPr>
        <w:t xml:space="preserve"> </w:t>
      </w:r>
    </w:p>
    <w:p w14:paraId="6E6F7948" w14:textId="7ABFC2B7" w:rsidR="002053EA" w:rsidRPr="006C3C23" w:rsidRDefault="00BC2258" w:rsidP="00895679">
      <w:pPr>
        <w:ind w:left="24" w:firstLine="0"/>
      </w:pPr>
      <w:r w:rsidRPr="006C3C23">
        <w:t xml:space="preserve">Courses: PADM </w:t>
      </w:r>
      <w:r w:rsidR="00013BBB" w:rsidRPr="006C3C23">
        <w:t xml:space="preserve">6101, 6102, </w:t>
      </w:r>
      <w:r w:rsidRPr="006C3C23">
        <w:t xml:space="preserve">6123, 6160, </w:t>
      </w:r>
      <w:r w:rsidR="00212707" w:rsidRPr="006C3C23">
        <w:t xml:space="preserve">6165, </w:t>
      </w:r>
      <w:r w:rsidRPr="006C3C23">
        <w:t xml:space="preserve">6161, 6325, 6900 </w:t>
      </w:r>
    </w:p>
    <w:p w14:paraId="458CC474" w14:textId="77777777" w:rsidR="002053EA" w:rsidRPr="006C3C23" w:rsidRDefault="00BC2258" w:rsidP="00895679">
      <w:pPr>
        <w:ind w:left="24" w:firstLine="0"/>
      </w:pPr>
      <w:r w:rsidRPr="006C3C23">
        <w:t xml:space="preserve">Current research interests: public policy dimensions of urban and regional economic development, transportation policy, institutional stability, social networks, and performance measurement </w:t>
      </w:r>
    </w:p>
    <w:p w14:paraId="44597560" w14:textId="77777777" w:rsidR="00013BBB" w:rsidRPr="006C3C23" w:rsidRDefault="00013BBB" w:rsidP="0046783F">
      <w:pPr>
        <w:ind w:left="0"/>
      </w:pPr>
    </w:p>
    <w:p w14:paraId="36F8B88B" w14:textId="77777777" w:rsidR="00013BBB" w:rsidRPr="006C3C23" w:rsidRDefault="00013BBB" w:rsidP="0046783F">
      <w:pPr>
        <w:ind w:left="0"/>
      </w:pPr>
      <w:r w:rsidRPr="006C3C23">
        <w:t>Dr. Hua ‘Daniel’ Xu</w:t>
      </w:r>
    </w:p>
    <w:p w14:paraId="7ECC9013" w14:textId="77777777" w:rsidR="00013BBB" w:rsidRPr="006C3C23" w:rsidRDefault="00013BBB" w:rsidP="00895679">
      <w:pPr>
        <w:spacing w:line="247" w:lineRule="auto"/>
        <w:ind w:left="0" w:firstLine="0"/>
      </w:pPr>
      <w:r w:rsidRPr="006C3C23">
        <w:t>Assistant Professor</w:t>
      </w:r>
    </w:p>
    <w:p w14:paraId="08C0121B" w14:textId="77777777" w:rsidR="00013BBB" w:rsidRPr="006C3C23" w:rsidRDefault="00013BBB" w:rsidP="00895679">
      <w:pPr>
        <w:spacing w:line="247" w:lineRule="auto"/>
        <w:ind w:left="0" w:firstLine="0"/>
      </w:pPr>
      <w:r w:rsidRPr="006C3C23">
        <w:t>PhD, Rutgers University</w:t>
      </w:r>
    </w:p>
    <w:p w14:paraId="4B834A2F" w14:textId="77777777" w:rsidR="00013BBB" w:rsidRPr="006C3C23" w:rsidRDefault="00013BBB" w:rsidP="00895679">
      <w:pPr>
        <w:spacing w:line="247" w:lineRule="auto"/>
        <w:ind w:left="0" w:firstLine="0"/>
      </w:pPr>
      <w:r w:rsidRPr="006C3C23">
        <w:t>Brewster A-118</w:t>
      </w:r>
    </w:p>
    <w:p w14:paraId="06C1C5A5" w14:textId="16FECAB2" w:rsidR="00013BBB" w:rsidRPr="006C3C23" w:rsidRDefault="00013BBB" w:rsidP="00895679">
      <w:pPr>
        <w:spacing w:line="247" w:lineRule="auto"/>
        <w:ind w:left="0" w:firstLine="0"/>
      </w:pPr>
      <w:r w:rsidRPr="006C3C23">
        <w:t>252.</w:t>
      </w:r>
      <w:r w:rsidR="00866EAB" w:rsidRPr="006C3C23">
        <w:t>328.5427</w:t>
      </w:r>
    </w:p>
    <w:p w14:paraId="52C7F2E1" w14:textId="77777777" w:rsidR="00013BBB" w:rsidRPr="006C3C23" w:rsidRDefault="00181EA6" w:rsidP="00895679">
      <w:pPr>
        <w:spacing w:line="247" w:lineRule="auto"/>
        <w:ind w:left="0" w:firstLine="0"/>
      </w:pPr>
      <w:hyperlink r:id="rId23" w:history="1">
        <w:r w:rsidR="00013BBB" w:rsidRPr="006C3C23">
          <w:rPr>
            <w:rStyle w:val="Hyperlink"/>
          </w:rPr>
          <w:t>xuh19@ecu.edu</w:t>
        </w:r>
      </w:hyperlink>
      <w:r w:rsidR="00013BBB" w:rsidRPr="006C3C23">
        <w:t xml:space="preserve"> </w:t>
      </w:r>
    </w:p>
    <w:p w14:paraId="5BBD7475" w14:textId="5621936C" w:rsidR="00013BBB" w:rsidRPr="006C3C23" w:rsidRDefault="00013BBB" w:rsidP="00895679">
      <w:pPr>
        <w:spacing w:line="247" w:lineRule="auto"/>
        <w:ind w:left="0" w:firstLine="0"/>
      </w:pPr>
      <w:r w:rsidRPr="006C3C23">
        <w:t xml:space="preserve">Courses: PADM </w:t>
      </w:r>
      <w:r w:rsidR="00895679">
        <w:t xml:space="preserve">6101, 6102, </w:t>
      </w:r>
      <w:r w:rsidRPr="006C3C23">
        <w:t>6120</w:t>
      </w:r>
      <w:r w:rsidR="00895679">
        <w:t>, 6400</w:t>
      </w:r>
    </w:p>
    <w:p w14:paraId="0E299ABA" w14:textId="77777777" w:rsidR="00013BBB" w:rsidRPr="006C3C23" w:rsidRDefault="00013BBB" w:rsidP="00895679">
      <w:pPr>
        <w:spacing w:line="247" w:lineRule="auto"/>
        <w:ind w:left="0" w:firstLine="0"/>
      </w:pPr>
      <w:r w:rsidRPr="006C3C23">
        <w:t>Current research interests: rural health policy</w:t>
      </w:r>
    </w:p>
    <w:p w14:paraId="6D218C76" w14:textId="77777777" w:rsidR="002053EA" w:rsidRPr="006C3C23" w:rsidRDefault="00BC2258" w:rsidP="0046783F">
      <w:pPr>
        <w:spacing w:after="0" w:line="259" w:lineRule="auto"/>
        <w:ind w:left="0" w:firstLine="0"/>
      </w:pPr>
      <w:r w:rsidRPr="006C3C23">
        <w:t xml:space="preserve"> </w:t>
      </w:r>
    </w:p>
    <w:p w14:paraId="3B16823B" w14:textId="77777777" w:rsidR="00013BBB" w:rsidRPr="006C3C23" w:rsidRDefault="00BC2258" w:rsidP="0046783F">
      <w:pPr>
        <w:ind w:left="0"/>
        <w:rPr>
          <w:u w:val="single"/>
        </w:rPr>
        <w:sectPr w:rsidR="00013BBB" w:rsidRPr="006C3C23" w:rsidSect="0046783F">
          <w:footerReference w:type="default" r:id="rId24"/>
          <w:pgSz w:w="12240" w:h="15840"/>
          <w:pgMar w:top="1440" w:right="1440" w:bottom="1440" w:left="1440" w:header="720" w:footer="726" w:gutter="0"/>
          <w:pgNumType w:start="1"/>
          <w:cols w:space="720"/>
          <w:docGrid w:linePitch="326"/>
        </w:sectPr>
      </w:pPr>
      <w:r w:rsidRPr="006C3C23">
        <w:rPr>
          <w:u w:val="single"/>
        </w:rPr>
        <w:t xml:space="preserve">Our </w:t>
      </w:r>
      <w:r w:rsidR="00413354" w:rsidRPr="006C3C23">
        <w:rPr>
          <w:u w:val="single"/>
        </w:rPr>
        <w:t>A</w:t>
      </w:r>
      <w:r w:rsidRPr="006C3C23">
        <w:rPr>
          <w:u w:val="single"/>
        </w:rPr>
        <w:t xml:space="preserve">dministrative </w:t>
      </w:r>
      <w:r w:rsidR="00413354" w:rsidRPr="006C3C23">
        <w:rPr>
          <w:u w:val="single"/>
        </w:rPr>
        <w:t>A</w:t>
      </w:r>
      <w:r w:rsidRPr="006C3C23">
        <w:rPr>
          <w:u w:val="single"/>
        </w:rPr>
        <w:t>ssistant</w:t>
      </w:r>
      <w:r w:rsidR="00013BBB" w:rsidRPr="006C3C23">
        <w:rPr>
          <w:u w:val="single"/>
        </w:rPr>
        <w:t>s</w:t>
      </w:r>
      <w:r w:rsidRPr="006C3C23">
        <w:rPr>
          <w:u w:val="single"/>
        </w:rPr>
        <w:t xml:space="preserve"> </w:t>
      </w:r>
      <w:r w:rsidR="00013BBB" w:rsidRPr="006C3C23">
        <w:rPr>
          <w:u w:val="single"/>
        </w:rPr>
        <w:t>are</w:t>
      </w:r>
      <w:r w:rsidRPr="006C3C23">
        <w:rPr>
          <w:u w:val="single"/>
        </w:rPr>
        <w:t xml:space="preserve">: </w:t>
      </w:r>
    </w:p>
    <w:p w14:paraId="698ED28B" w14:textId="77777777" w:rsidR="002053EA" w:rsidRPr="006C3C23" w:rsidRDefault="00BC2258" w:rsidP="00DA0F44">
      <w:pPr>
        <w:ind w:left="0"/>
        <w:rPr>
          <w:u w:val="single"/>
        </w:rPr>
      </w:pPr>
      <w:r w:rsidRPr="006C3C23">
        <w:rPr>
          <w:u w:val="single"/>
        </w:rPr>
        <w:t xml:space="preserve"> </w:t>
      </w:r>
    </w:p>
    <w:p w14:paraId="273018C8" w14:textId="3A4E4CF8" w:rsidR="00013BBB" w:rsidRPr="006C3C23" w:rsidRDefault="00013BBB" w:rsidP="00895679">
      <w:pPr>
        <w:ind w:left="720" w:firstLine="0"/>
      </w:pPr>
      <w:r w:rsidRPr="006C3C23">
        <w:t>M</w:t>
      </w:r>
      <w:r w:rsidR="00413354" w:rsidRPr="006C3C23">
        <w:t>r</w:t>
      </w:r>
      <w:r w:rsidRPr="006C3C23">
        <w:t>s</w:t>
      </w:r>
      <w:r w:rsidR="00413354" w:rsidRPr="006C3C23">
        <w:t>.</w:t>
      </w:r>
      <w:r w:rsidRPr="006C3C23">
        <w:t xml:space="preserve"> </w:t>
      </w:r>
      <w:r w:rsidR="00801D3B" w:rsidRPr="006C3C23">
        <w:t>Heather Bateman</w:t>
      </w:r>
    </w:p>
    <w:p w14:paraId="7B3374EA" w14:textId="77777777" w:rsidR="00013BBB" w:rsidRPr="006C3C23" w:rsidRDefault="00013BBB" w:rsidP="00895679">
      <w:pPr>
        <w:ind w:left="720" w:firstLine="0"/>
      </w:pPr>
      <w:r w:rsidRPr="006C3C23">
        <w:t>Brewster A-124</w:t>
      </w:r>
    </w:p>
    <w:p w14:paraId="0019210F" w14:textId="77777777" w:rsidR="00013BBB" w:rsidRPr="006C3C23" w:rsidRDefault="00013BBB" w:rsidP="00895679">
      <w:pPr>
        <w:ind w:left="720" w:firstLine="0"/>
      </w:pPr>
      <w:r w:rsidRPr="006C3C23">
        <w:t>252.328.6030</w:t>
      </w:r>
    </w:p>
    <w:p w14:paraId="5F15ED3A" w14:textId="5CDCD0B3" w:rsidR="00013BBB" w:rsidRPr="006C3C23" w:rsidRDefault="00181EA6" w:rsidP="00895679">
      <w:pPr>
        <w:ind w:left="720" w:firstLine="0"/>
      </w:pPr>
      <w:hyperlink r:id="rId25" w:history="1">
        <w:r w:rsidR="00801D3B" w:rsidRPr="006C3C23">
          <w:rPr>
            <w:rStyle w:val="Hyperlink"/>
          </w:rPr>
          <w:t>Batemanh18@ecu.edu</w:t>
        </w:r>
      </w:hyperlink>
      <w:r w:rsidR="00801D3B" w:rsidRPr="006C3C23">
        <w:t xml:space="preserve"> </w:t>
      </w:r>
    </w:p>
    <w:p w14:paraId="673AAD6D" w14:textId="77777777" w:rsidR="00013BBB" w:rsidRPr="006C3C23" w:rsidRDefault="00013BBB" w:rsidP="00895679">
      <w:pPr>
        <w:pStyle w:val="ListParagraph"/>
        <w:ind w:firstLine="0"/>
      </w:pPr>
    </w:p>
    <w:p w14:paraId="511C1087" w14:textId="68EB96A4" w:rsidR="002053EA" w:rsidRPr="006C3C23" w:rsidRDefault="00620A76" w:rsidP="00895679">
      <w:pPr>
        <w:ind w:left="720" w:firstLine="0"/>
      </w:pPr>
      <w:r w:rsidRPr="006C3C23">
        <w:t>M</w:t>
      </w:r>
      <w:r w:rsidR="000D35C6">
        <w:t>r</w:t>
      </w:r>
      <w:r w:rsidRPr="006C3C23">
        <w:t>s</w:t>
      </w:r>
      <w:r w:rsidR="00623D88" w:rsidRPr="006C3C23">
        <w:t>.</w:t>
      </w:r>
      <w:r w:rsidRPr="006C3C23">
        <w:t xml:space="preserve"> </w:t>
      </w:r>
      <w:r w:rsidR="00801D3B" w:rsidRPr="006C3C23">
        <w:t>Dri-Zonda Brown-Smith</w:t>
      </w:r>
    </w:p>
    <w:p w14:paraId="3CB2F465" w14:textId="77777777" w:rsidR="002053EA" w:rsidRPr="006C3C23" w:rsidRDefault="00BC2258" w:rsidP="00895679">
      <w:pPr>
        <w:ind w:left="720" w:firstLine="0"/>
      </w:pPr>
      <w:r w:rsidRPr="006C3C23">
        <w:t xml:space="preserve">Brewster A-129 </w:t>
      </w:r>
    </w:p>
    <w:p w14:paraId="38568901" w14:textId="77777777" w:rsidR="002053EA" w:rsidRPr="006C3C23" w:rsidRDefault="00BC2258" w:rsidP="00895679">
      <w:pPr>
        <w:ind w:left="720" w:firstLine="0"/>
      </w:pPr>
      <w:r w:rsidRPr="006C3C23">
        <w:t>252</w:t>
      </w:r>
      <w:r w:rsidR="00013BBB" w:rsidRPr="006C3C23">
        <w:t>.</w:t>
      </w:r>
      <w:r w:rsidRPr="006C3C23">
        <w:t>328</w:t>
      </w:r>
      <w:r w:rsidR="00013BBB" w:rsidRPr="006C3C23">
        <w:t>.</w:t>
      </w:r>
      <w:r w:rsidR="00E529BE" w:rsidRPr="006C3C23">
        <w:t xml:space="preserve">1055 </w:t>
      </w:r>
    </w:p>
    <w:p w14:paraId="6AD2BBAF" w14:textId="5FC8B3E5" w:rsidR="002053EA" w:rsidRPr="006C3C23" w:rsidRDefault="00801D3B" w:rsidP="00895679">
      <w:pPr>
        <w:spacing w:after="6" w:line="254" w:lineRule="auto"/>
        <w:ind w:left="720" w:firstLine="0"/>
        <w:rPr>
          <w:color w:val="0070C0"/>
        </w:rPr>
      </w:pPr>
      <w:r w:rsidRPr="006C3C23">
        <w:rPr>
          <w:color w:val="0070C0"/>
          <w:u w:val="single" w:color="0000FF"/>
        </w:rPr>
        <w:t>brownsmithd17@ecu.edu</w:t>
      </w:r>
      <w:r w:rsidR="00620A76" w:rsidRPr="006C3C23">
        <w:rPr>
          <w:color w:val="0070C0"/>
          <w:u w:val="single" w:color="0000FF"/>
        </w:rPr>
        <w:t xml:space="preserve"> </w:t>
      </w:r>
      <w:r w:rsidR="00BC2258" w:rsidRPr="006C3C23">
        <w:rPr>
          <w:color w:val="0070C0"/>
        </w:rPr>
        <w:t xml:space="preserve"> </w:t>
      </w:r>
    </w:p>
    <w:p w14:paraId="31771DFD" w14:textId="77777777" w:rsidR="005666F3" w:rsidRPr="006C3C23" w:rsidRDefault="005666F3" w:rsidP="00895679">
      <w:pPr>
        <w:spacing w:after="309" w:line="259" w:lineRule="auto"/>
        <w:ind w:left="0" w:firstLine="0"/>
        <w:sectPr w:rsidR="005666F3" w:rsidRPr="006C3C23" w:rsidSect="00013BBB">
          <w:type w:val="continuous"/>
          <w:pgSz w:w="12240" w:h="15840"/>
          <w:pgMar w:top="1437" w:right="1443" w:bottom="1477" w:left="720" w:header="720" w:footer="726" w:gutter="0"/>
          <w:pgNumType w:start="1"/>
          <w:cols w:num="2" w:space="720"/>
          <w:docGrid w:linePitch="326"/>
        </w:sectPr>
      </w:pPr>
    </w:p>
    <w:p w14:paraId="6D5ECBBC" w14:textId="30FEF589" w:rsidR="002053EA" w:rsidRPr="006C3C23" w:rsidRDefault="00BC2258" w:rsidP="0017126E">
      <w:pPr>
        <w:pStyle w:val="Heading1"/>
        <w:rPr>
          <w:rFonts w:ascii="Times New Roman" w:hAnsi="Times New Roman" w:cs="Times New Roman"/>
        </w:rPr>
      </w:pPr>
      <w:bookmarkStart w:id="7" w:name="_Toc75340918"/>
      <w:r w:rsidRPr="006C3C23">
        <w:rPr>
          <w:rFonts w:ascii="Times New Roman" w:hAnsi="Times New Roman" w:cs="Times New Roman"/>
        </w:rPr>
        <w:lastRenderedPageBreak/>
        <w:t>Admission to the MPA Program</w:t>
      </w:r>
      <w:bookmarkEnd w:id="7"/>
      <w:r w:rsidRPr="006C3C23">
        <w:rPr>
          <w:rFonts w:ascii="Times New Roman" w:hAnsi="Times New Roman" w:cs="Times New Roman"/>
        </w:rPr>
        <w:t xml:space="preserve"> </w:t>
      </w:r>
    </w:p>
    <w:p w14:paraId="7710C5A6" w14:textId="597B57A8" w:rsidR="0024574E" w:rsidRPr="006C3C23" w:rsidRDefault="0024574E" w:rsidP="0046783F">
      <w:pPr>
        <w:ind w:left="0"/>
      </w:pPr>
    </w:p>
    <w:p w14:paraId="560A0FD3" w14:textId="722AC0E4" w:rsidR="00E32131" w:rsidRPr="006C3C23" w:rsidRDefault="004E404F" w:rsidP="0046783F">
      <w:pPr>
        <w:ind w:left="0" w:firstLine="2"/>
      </w:pPr>
      <w:r w:rsidRPr="006C3C23">
        <w:t xml:space="preserve">All admissions processes are handled through ECU’s Graduate School, Office of Admissions. </w:t>
      </w:r>
      <w:r w:rsidR="00E32131" w:rsidRPr="006C3C23">
        <w:t>The requirements applicants must meet to be admitted to a graduate program are established by both the Graduate School and the program to which the student is applying. The MPA Committee makes admissions recommendations to the Graduate School, which makes the final decision.</w:t>
      </w:r>
    </w:p>
    <w:p w14:paraId="441DC3C2" w14:textId="77777777" w:rsidR="00E32131" w:rsidRPr="006C3C23" w:rsidRDefault="00E32131" w:rsidP="0046783F">
      <w:pPr>
        <w:ind w:left="0" w:firstLine="2"/>
      </w:pPr>
    </w:p>
    <w:p w14:paraId="6BDEA6AA" w14:textId="58437DD0" w:rsidR="0024574E" w:rsidRPr="006C3C23" w:rsidRDefault="00E6487C" w:rsidP="0046783F">
      <w:pPr>
        <w:ind w:left="0" w:firstLine="2"/>
      </w:pPr>
      <w:r w:rsidRPr="006C3C23">
        <w:t>The links below lead to those policies and other useful resources</w:t>
      </w:r>
      <w:r w:rsidR="00E32131" w:rsidRPr="006C3C23">
        <w:t xml:space="preserve"> from the Graduate School</w:t>
      </w:r>
      <w:r w:rsidRPr="006C3C23">
        <w:t>.</w:t>
      </w:r>
    </w:p>
    <w:p w14:paraId="55B31F89" w14:textId="53CD9C24" w:rsidR="002C63E5" w:rsidRPr="006C3C23" w:rsidRDefault="002C63E5" w:rsidP="0046783F">
      <w:pPr>
        <w:ind w:left="0" w:firstLine="2"/>
      </w:pPr>
    </w:p>
    <w:p w14:paraId="2C4CC573" w14:textId="296F1676" w:rsidR="004E404F" w:rsidRPr="006C3C23" w:rsidRDefault="00181EA6" w:rsidP="0046783F">
      <w:pPr>
        <w:ind w:left="0" w:firstLine="2"/>
      </w:pPr>
      <w:hyperlink r:id="rId26" w:history="1">
        <w:r w:rsidR="004E404F" w:rsidRPr="006C3C23">
          <w:rPr>
            <w:rStyle w:val="Hyperlink"/>
          </w:rPr>
          <w:t>Graduate School Office of Admissions</w:t>
        </w:r>
      </w:hyperlink>
    </w:p>
    <w:p w14:paraId="25BD752D" w14:textId="57A66D5D" w:rsidR="004E404F" w:rsidRPr="006C3C23" w:rsidRDefault="00181EA6" w:rsidP="0046783F">
      <w:pPr>
        <w:ind w:left="0" w:firstLine="2"/>
      </w:pPr>
      <w:hyperlink r:id="rId27" w:history="1">
        <w:r w:rsidR="004E404F" w:rsidRPr="006C3C23">
          <w:rPr>
            <w:rStyle w:val="Hyperlink"/>
          </w:rPr>
          <w:t>Graduate Catalog Admissions Policies</w:t>
        </w:r>
      </w:hyperlink>
    </w:p>
    <w:p w14:paraId="7666C419" w14:textId="6A2B54DB" w:rsidR="004E404F" w:rsidRPr="006C3C23" w:rsidRDefault="00181EA6" w:rsidP="0046783F">
      <w:pPr>
        <w:ind w:left="0" w:firstLine="2"/>
      </w:pPr>
      <w:hyperlink r:id="rId28" w:history="1">
        <w:r w:rsidR="004E404F" w:rsidRPr="00F86EA8">
          <w:rPr>
            <w:rStyle w:val="Hyperlink"/>
          </w:rPr>
          <w:t xml:space="preserve">Start </w:t>
        </w:r>
        <w:r w:rsidR="00F86EA8" w:rsidRPr="00F86EA8">
          <w:rPr>
            <w:rStyle w:val="Hyperlink"/>
          </w:rPr>
          <w:t xml:space="preserve">an </w:t>
        </w:r>
        <w:proofErr w:type="gramStart"/>
        <w:r w:rsidR="00F86EA8" w:rsidRPr="00F86EA8">
          <w:rPr>
            <w:rStyle w:val="Hyperlink"/>
          </w:rPr>
          <w:t>Application</w:t>
        </w:r>
        <w:proofErr w:type="gramEnd"/>
      </w:hyperlink>
      <w:r w:rsidR="00F86EA8">
        <w:t xml:space="preserve"> </w:t>
      </w:r>
    </w:p>
    <w:p w14:paraId="22DE3F92" w14:textId="3B9DA27B" w:rsidR="004E404F" w:rsidRPr="006C3C23" w:rsidRDefault="00181EA6" w:rsidP="0046783F">
      <w:pPr>
        <w:ind w:left="0" w:firstLine="2"/>
      </w:pPr>
      <w:hyperlink r:id="rId29" w:history="1">
        <w:r w:rsidR="004E404F" w:rsidRPr="006C3C23">
          <w:rPr>
            <w:rStyle w:val="Hyperlink"/>
          </w:rPr>
          <w:t>Find Your Program:  Master of Public Administration</w:t>
        </w:r>
      </w:hyperlink>
    </w:p>
    <w:p w14:paraId="2DF99B48" w14:textId="3C5D66A0" w:rsidR="002C4B29" w:rsidRDefault="002C4B29" w:rsidP="0046783F">
      <w:pPr>
        <w:spacing w:after="5" w:line="259" w:lineRule="auto"/>
        <w:ind w:left="0" w:firstLine="0"/>
      </w:pPr>
    </w:p>
    <w:p w14:paraId="74CB311F" w14:textId="395CA58D" w:rsidR="00895679" w:rsidRPr="00895679" w:rsidRDefault="00895679" w:rsidP="0046783F">
      <w:pPr>
        <w:spacing w:after="5" w:line="259" w:lineRule="auto"/>
        <w:ind w:left="0" w:firstLine="0"/>
        <w:rPr>
          <w:b/>
          <w:bCs/>
          <w:i/>
          <w:iCs/>
        </w:rPr>
      </w:pPr>
      <w:r w:rsidRPr="00895679">
        <w:rPr>
          <w:b/>
          <w:bCs/>
          <w:i/>
          <w:iCs/>
        </w:rPr>
        <w:t>Concentrations:</w:t>
      </w:r>
    </w:p>
    <w:p w14:paraId="45C51E28" w14:textId="7BF8758F" w:rsidR="00895679" w:rsidRDefault="00895679" w:rsidP="0046783F">
      <w:pPr>
        <w:spacing w:after="5" w:line="259" w:lineRule="auto"/>
        <w:ind w:left="0" w:firstLine="0"/>
      </w:pPr>
      <w:r>
        <w:t xml:space="preserve">The MPA program has two concentrations, traditional and executive. </w:t>
      </w:r>
      <w:r w:rsidR="00E05047">
        <w:t xml:space="preserve">If you have </w:t>
      </w:r>
      <w:r>
        <w:t>little or no public administration-related work experience (referred to by NASPAA as pre-service)</w:t>
      </w:r>
      <w:r w:rsidR="00F86EA8">
        <w:t>,</w:t>
      </w:r>
      <w:r>
        <w:t xml:space="preserve"> </w:t>
      </w:r>
      <w:r w:rsidR="00F86EA8">
        <w:t xml:space="preserve">you </w:t>
      </w:r>
      <w:r>
        <w:t>will enroll in the traditional concentration</w:t>
      </w:r>
      <w:r w:rsidR="00F86EA8">
        <w:t xml:space="preserve"> (TMPA)</w:t>
      </w:r>
      <w:r>
        <w:t xml:space="preserve">. </w:t>
      </w:r>
      <w:r w:rsidR="00E05047">
        <w:t>If you have</w:t>
      </w:r>
      <w:r>
        <w:t xml:space="preserve"> 5 or more years of relevant work experience</w:t>
      </w:r>
      <w:r w:rsidR="00E05047">
        <w:t xml:space="preserve"> (referred to as in-service)</w:t>
      </w:r>
      <w:r>
        <w:t xml:space="preserve"> and at least 3 years of work in middle- or upper-level management</w:t>
      </w:r>
      <w:r w:rsidR="00F86EA8">
        <w:t>,</w:t>
      </w:r>
      <w:r>
        <w:t xml:space="preserve"> </w:t>
      </w:r>
      <w:r w:rsidR="00E05047">
        <w:t>you may</w:t>
      </w:r>
      <w:r>
        <w:t xml:space="preserve"> qualify for admission into the </w:t>
      </w:r>
      <w:r w:rsidR="00E05047">
        <w:t>executive concentration</w:t>
      </w:r>
      <w:r w:rsidR="00F86EA8">
        <w:t xml:space="preserve"> (EMPA)</w:t>
      </w:r>
      <w:r w:rsidR="00E05047">
        <w:t>.</w:t>
      </w:r>
    </w:p>
    <w:p w14:paraId="6DDFB4D4" w14:textId="77777777" w:rsidR="00895679" w:rsidRPr="006C3C23" w:rsidRDefault="00895679" w:rsidP="0046783F">
      <w:pPr>
        <w:spacing w:after="5" w:line="259" w:lineRule="auto"/>
        <w:ind w:left="0" w:firstLine="0"/>
      </w:pPr>
    </w:p>
    <w:p w14:paraId="76897751" w14:textId="1D2E9340" w:rsidR="002C63E5" w:rsidRPr="006C3C23" w:rsidRDefault="00895679" w:rsidP="0046783F">
      <w:pPr>
        <w:spacing w:after="5" w:line="259" w:lineRule="auto"/>
        <w:ind w:left="0" w:firstLine="0"/>
        <w:rPr>
          <w:b/>
          <w:bCs/>
          <w:i/>
          <w:iCs/>
        </w:rPr>
      </w:pPr>
      <w:r>
        <w:rPr>
          <w:b/>
          <w:bCs/>
          <w:i/>
          <w:iCs/>
        </w:rPr>
        <w:t>Executive and Traditional Concentration Admissions Requirements:</w:t>
      </w:r>
    </w:p>
    <w:p w14:paraId="68BACC2D" w14:textId="58C4D19F" w:rsidR="002053EA" w:rsidRPr="006C3C23" w:rsidRDefault="002C63E5" w:rsidP="005E07A9">
      <w:pPr>
        <w:pStyle w:val="ListParagraph"/>
        <w:numPr>
          <w:ilvl w:val="0"/>
          <w:numId w:val="55"/>
        </w:numPr>
        <w:spacing w:after="5" w:line="259" w:lineRule="auto"/>
      </w:pPr>
      <w:r w:rsidRPr="006C3C23">
        <w:t xml:space="preserve">A minimum 2.7 undergraduate </w:t>
      </w:r>
      <w:proofErr w:type="gramStart"/>
      <w:r w:rsidRPr="006C3C23">
        <w:t>GPA;</w:t>
      </w:r>
      <w:proofErr w:type="gramEnd"/>
    </w:p>
    <w:p w14:paraId="19EA0EF9" w14:textId="63A20C83" w:rsidR="002C63E5" w:rsidRPr="006C3C23" w:rsidRDefault="002C63E5" w:rsidP="005E07A9">
      <w:pPr>
        <w:pStyle w:val="ListParagraph"/>
        <w:numPr>
          <w:ilvl w:val="0"/>
          <w:numId w:val="55"/>
        </w:numPr>
        <w:spacing w:after="5" w:line="259" w:lineRule="auto"/>
      </w:pPr>
      <w:r w:rsidRPr="006C3C23">
        <w:t xml:space="preserve">Strong letters of reference that indicate </w:t>
      </w:r>
      <w:r w:rsidR="00825ADB">
        <w:t>you have</w:t>
      </w:r>
      <w:r w:rsidRPr="006C3C23">
        <w:t xml:space="preserve"> the capacity to succeed in a rigorous graduate program. These letters should ideally be from </w:t>
      </w:r>
      <w:r w:rsidR="002A2628" w:rsidRPr="006C3C23">
        <w:t xml:space="preserve">instructors or employers who are well-positioned to assess </w:t>
      </w:r>
      <w:r w:rsidR="00825ADB">
        <w:t>your</w:t>
      </w:r>
      <w:r w:rsidR="002A2628" w:rsidRPr="006C3C23">
        <w:t xml:space="preserve"> preparation </w:t>
      </w:r>
      <w:proofErr w:type="gramStart"/>
      <w:r w:rsidR="002A2628" w:rsidRPr="006C3C23">
        <w:t>level</w:t>
      </w:r>
      <w:r w:rsidRPr="006C3C23">
        <w:t>;</w:t>
      </w:r>
      <w:proofErr w:type="gramEnd"/>
    </w:p>
    <w:p w14:paraId="4519CD31" w14:textId="7AE450B9" w:rsidR="002C63E5" w:rsidRPr="006C3C23" w:rsidRDefault="002C63E5" w:rsidP="005E07A9">
      <w:pPr>
        <w:pStyle w:val="ListParagraph"/>
        <w:numPr>
          <w:ilvl w:val="0"/>
          <w:numId w:val="55"/>
        </w:numPr>
        <w:spacing w:after="5" w:line="259" w:lineRule="auto"/>
      </w:pPr>
      <w:r w:rsidRPr="006C3C23">
        <w:t xml:space="preserve">A well-written statement of purpose that demonstrates </w:t>
      </w:r>
      <w:r w:rsidR="00825ADB">
        <w:t>your</w:t>
      </w:r>
      <w:r w:rsidRPr="006C3C23">
        <w:t xml:space="preserve"> command of proper grammar and mechanics, which are necessary for success in the program. The statement should address </w:t>
      </w:r>
      <w:r w:rsidR="00825ADB">
        <w:t>your</w:t>
      </w:r>
      <w:r w:rsidRPr="006C3C23">
        <w:t xml:space="preserve"> academic interests and career goals, as well as how </w:t>
      </w:r>
      <w:r w:rsidR="00825ADB">
        <w:t>you</w:t>
      </w:r>
      <w:r w:rsidRPr="006C3C23">
        <w:t xml:space="preserve"> believe the MPA program at ECU will help </w:t>
      </w:r>
      <w:r w:rsidR="00825ADB">
        <w:t>you</w:t>
      </w:r>
      <w:r w:rsidRPr="006C3C23">
        <w:t xml:space="preserve"> achieve them; and</w:t>
      </w:r>
    </w:p>
    <w:p w14:paraId="539B4ACA" w14:textId="78758139" w:rsidR="002C63E5" w:rsidRDefault="002A2628" w:rsidP="005E07A9">
      <w:pPr>
        <w:pStyle w:val="ListParagraph"/>
        <w:numPr>
          <w:ilvl w:val="0"/>
          <w:numId w:val="55"/>
        </w:numPr>
        <w:spacing w:after="5" w:line="259" w:lineRule="auto"/>
      </w:pPr>
      <w:r w:rsidRPr="006C3C23">
        <w:t xml:space="preserve">A resume that includes </w:t>
      </w:r>
      <w:r w:rsidR="00825ADB">
        <w:t xml:space="preserve">your </w:t>
      </w:r>
      <w:r w:rsidRPr="006C3C23">
        <w:t>academic and relevant work background.</w:t>
      </w:r>
    </w:p>
    <w:p w14:paraId="451C4774" w14:textId="2CF61FEE" w:rsidR="00E05047" w:rsidRDefault="00E05047" w:rsidP="00E05047">
      <w:pPr>
        <w:spacing w:after="5" w:line="259" w:lineRule="auto"/>
      </w:pPr>
    </w:p>
    <w:p w14:paraId="7933C679" w14:textId="2CDBB34F" w:rsidR="00E05047" w:rsidRPr="00E05047" w:rsidRDefault="00E05047" w:rsidP="00E05047">
      <w:pPr>
        <w:spacing w:after="5" w:line="259" w:lineRule="auto"/>
        <w:rPr>
          <w:b/>
          <w:bCs/>
          <w:i/>
          <w:iCs/>
        </w:rPr>
      </w:pPr>
      <w:bookmarkStart w:id="8" w:name="_Hlk106191973"/>
      <w:r w:rsidRPr="00E05047">
        <w:rPr>
          <w:b/>
          <w:bCs/>
          <w:i/>
          <w:iCs/>
        </w:rPr>
        <w:t>Additional Executive Concentration Requirement:</w:t>
      </w:r>
    </w:p>
    <w:p w14:paraId="6C410384" w14:textId="05C2E2B8" w:rsidR="00DF5940" w:rsidRPr="00E05047" w:rsidRDefault="00E05047" w:rsidP="005E07A9">
      <w:pPr>
        <w:pStyle w:val="Heading2"/>
        <w:numPr>
          <w:ilvl w:val="0"/>
          <w:numId w:val="56"/>
        </w:numPr>
        <w:rPr>
          <w:rFonts w:ascii="Times New Roman" w:hAnsi="Times New Roman" w:cs="Times New Roman"/>
          <w:sz w:val="24"/>
          <w:szCs w:val="20"/>
        </w:rPr>
      </w:pPr>
      <w:r w:rsidRPr="00E05047">
        <w:rPr>
          <w:rFonts w:ascii="Times New Roman" w:hAnsi="Times New Roman" w:cs="Times New Roman"/>
          <w:b w:val="0"/>
          <w:bCs/>
          <w:i w:val="0"/>
          <w:iCs/>
          <w:sz w:val="24"/>
          <w:szCs w:val="20"/>
        </w:rPr>
        <w:t xml:space="preserve">If you feel you </w:t>
      </w:r>
      <w:r>
        <w:rPr>
          <w:rFonts w:ascii="Times New Roman" w:hAnsi="Times New Roman" w:cs="Times New Roman"/>
          <w:b w:val="0"/>
          <w:bCs/>
          <w:i w:val="0"/>
          <w:iCs/>
          <w:sz w:val="24"/>
          <w:szCs w:val="20"/>
        </w:rPr>
        <w:t>meet the requirement for the EMPA concentration, you are encouraged to submit your resume and cover letter to the MPA Program Director (</w:t>
      </w:r>
      <w:hyperlink r:id="rId30" w:history="1">
        <w:r w:rsidRPr="00F44BB3">
          <w:rPr>
            <w:rStyle w:val="Hyperlink"/>
            <w:rFonts w:ascii="Times New Roman" w:hAnsi="Times New Roman" w:cs="Times New Roman"/>
            <w:b w:val="0"/>
            <w:bCs/>
            <w:i w:val="0"/>
            <w:iCs/>
            <w:sz w:val="24"/>
            <w:szCs w:val="20"/>
          </w:rPr>
          <w:t>cooka@ecu.edu</w:t>
        </w:r>
      </w:hyperlink>
      <w:r>
        <w:rPr>
          <w:rFonts w:ascii="Times New Roman" w:hAnsi="Times New Roman" w:cs="Times New Roman"/>
          <w:b w:val="0"/>
          <w:bCs/>
          <w:i w:val="0"/>
          <w:iCs/>
          <w:sz w:val="24"/>
          <w:szCs w:val="20"/>
        </w:rPr>
        <w:t xml:space="preserve">) </w:t>
      </w:r>
      <w:r w:rsidRPr="00F86EA8">
        <w:rPr>
          <w:rFonts w:ascii="Times New Roman" w:hAnsi="Times New Roman" w:cs="Times New Roman"/>
          <w:i w:val="0"/>
          <w:iCs/>
          <w:sz w:val="24"/>
          <w:szCs w:val="20"/>
        </w:rPr>
        <w:t>IN ADDITION TO</w:t>
      </w:r>
      <w:r>
        <w:rPr>
          <w:rFonts w:ascii="Times New Roman" w:hAnsi="Times New Roman" w:cs="Times New Roman"/>
          <w:b w:val="0"/>
          <w:bCs/>
          <w:i w:val="0"/>
          <w:iCs/>
          <w:sz w:val="24"/>
          <w:szCs w:val="20"/>
        </w:rPr>
        <w:t xml:space="preserve"> uploading it through the graduate school’s Apply Online interface. </w:t>
      </w:r>
    </w:p>
    <w:bookmarkEnd w:id="8"/>
    <w:p w14:paraId="7B322E73" w14:textId="77777777" w:rsidR="00E05047" w:rsidRDefault="00E05047" w:rsidP="0046783F">
      <w:pPr>
        <w:ind w:left="0"/>
        <w:rPr>
          <w:b/>
          <w:bCs/>
          <w:i/>
          <w:iCs/>
        </w:rPr>
      </w:pPr>
    </w:p>
    <w:p w14:paraId="00653186" w14:textId="0719933D" w:rsidR="002053EA" w:rsidRPr="006C3C23" w:rsidRDefault="00BC2258" w:rsidP="0046783F">
      <w:pPr>
        <w:ind w:left="0"/>
        <w:rPr>
          <w:b/>
          <w:bCs/>
          <w:i/>
          <w:iCs/>
        </w:rPr>
      </w:pPr>
      <w:r w:rsidRPr="006C3C23">
        <w:rPr>
          <w:b/>
          <w:bCs/>
          <w:i/>
          <w:iCs/>
        </w:rPr>
        <w:t xml:space="preserve">MPA Prerequisites </w:t>
      </w:r>
    </w:p>
    <w:p w14:paraId="677CCF01" w14:textId="0EE36A1F" w:rsidR="002053EA" w:rsidRPr="006C3C23" w:rsidRDefault="00BC2258" w:rsidP="0046783F">
      <w:pPr>
        <w:ind w:left="0"/>
      </w:pPr>
      <w:r w:rsidRPr="006C3C23">
        <w:t xml:space="preserve">A working understanding of American political institutions and policy processes is </w:t>
      </w:r>
      <w:r w:rsidR="00825ADB">
        <w:t>important</w:t>
      </w:r>
      <w:r w:rsidRPr="006C3C23">
        <w:t xml:space="preserve">. An understanding of statistics is also strongly recommended. </w:t>
      </w:r>
    </w:p>
    <w:p w14:paraId="79C1C797" w14:textId="77777777" w:rsidR="00F86EA8" w:rsidRDefault="00F86EA8">
      <w:pPr>
        <w:spacing w:after="160" w:line="259" w:lineRule="auto"/>
        <w:ind w:left="0" w:firstLine="0"/>
        <w:rPr>
          <w:b/>
          <w:bCs/>
          <w:i/>
          <w:iCs/>
        </w:rPr>
      </w:pPr>
      <w:r>
        <w:rPr>
          <w:b/>
          <w:bCs/>
          <w:i/>
          <w:iCs/>
        </w:rPr>
        <w:br w:type="page"/>
      </w:r>
    </w:p>
    <w:p w14:paraId="36B5A000" w14:textId="75E55383" w:rsidR="002053EA" w:rsidRPr="006C3C23" w:rsidRDefault="00BC2258" w:rsidP="00E32131">
      <w:pPr>
        <w:spacing w:after="0" w:line="259" w:lineRule="auto"/>
        <w:ind w:left="0" w:firstLine="0"/>
        <w:rPr>
          <w:b/>
          <w:bCs/>
          <w:i/>
          <w:iCs/>
        </w:rPr>
      </w:pPr>
      <w:r w:rsidRPr="006C3C23">
        <w:rPr>
          <w:b/>
          <w:bCs/>
          <w:i/>
          <w:iCs/>
        </w:rPr>
        <w:lastRenderedPageBreak/>
        <w:t xml:space="preserve">Residency and Transfer Credit </w:t>
      </w:r>
    </w:p>
    <w:p w14:paraId="00659FB5" w14:textId="4761B70E" w:rsidR="00E6487C" w:rsidRPr="006C3C23" w:rsidRDefault="00E6487C" w:rsidP="00E32131">
      <w:pPr>
        <w:spacing w:after="0" w:line="259" w:lineRule="auto"/>
        <w:ind w:left="0" w:firstLine="0"/>
      </w:pPr>
      <w:r w:rsidRPr="006C3C23">
        <w:t xml:space="preserve">Residency and transfer credit policies are provided in ECU’s </w:t>
      </w:r>
      <w:hyperlink r:id="rId31">
        <w:r w:rsidRPr="006C3C23">
          <w:rPr>
            <w:rStyle w:val="Hyperlink"/>
          </w:rPr>
          <w:t>Graduate Catalog</w:t>
        </w:r>
      </w:hyperlink>
      <w:r w:rsidRPr="006C3C23">
        <w:t xml:space="preserve"> and can be accessed through the links below.</w:t>
      </w:r>
      <w:r w:rsidR="6676F846" w:rsidRPr="006C3C23">
        <w:t xml:space="preserve"> The MPA program follows the policy the</w:t>
      </w:r>
      <w:r w:rsidR="23E33A08" w:rsidRPr="006C3C23">
        <w:t xml:space="preserve"> Graduate School has set, which is that students can transfer in up to 1/3 of the</w:t>
      </w:r>
      <w:r w:rsidR="326AA138" w:rsidRPr="006C3C23">
        <w:t>ir graduate program from regionally-accredited academic institutions, with the approval of the program</w:t>
      </w:r>
      <w:r w:rsidR="23E33A08" w:rsidRPr="006C3C23">
        <w:t xml:space="preserve">. </w:t>
      </w:r>
    </w:p>
    <w:p w14:paraId="06E72D67" w14:textId="77777777" w:rsidR="00E6487C" w:rsidRPr="006C3C23" w:rsidRDefault="00E6487C" w:rsidP="0046783F">
      <w:pPr>
        <w:spacing w:after="0" w:line="259" w:lineRule="auto"/>
        <w:ind w:left="0" w:firstLine="0"/>
        <w:rPr>
          <w:bCs/>
        </w:rPr>
      </w:pPr>
    </w:p>
    <w:p w14:paraId="162F381A" w14:textId="2C35EC80" w:rsidR="004E404F" w:rsidRPr="00087D87" w:rsidRDefault="004E404F" w:rsidP="0046783F">
      <w:pPr>
        <w:spacing w:after="0" w:line="259" w:lineRule="auto"/>
        <w:ind w:left="0" w:firstLine="0"/>
        <w:rPr>
          <w:rStyle w:val="Hyperlink"/>
          <w:bCs/>
        </w:rPr>
      </w:pPr>
      <w:r w:rsidRPr="006C3C23">
        <w:rPr>
          <w:bCs/>
        </w:rPr>
        <w:tab/>
      </w:r>
      <w:r w:rsidR="00087D87">
        <w:rPr>
          <w:bCs/>
        </w:rPr>
        <w:fldChar w:fldCharType="begin"/>
      </w:r>
      <w:r w:rsidR="00087D87">
        <w:rPr>
          <w:bCs/>
        </w:rPr>
        <w:instrText xml:space="preserve"> HYPERLINK "http://catalog.ecu.edu/content.php?catoid=26&amp;navoid=2317" \l "Residence_and_Graduation_Requirements" </w:instrText>
      </w:r>
      <w:r w:rsidR="00087D87">
        <w:rPr>
          <w:bCs/>
        </w:rPr>
      </w:r>
      <w:r w:rsidR="00087D87">
        <w:rPr>
          <w:bCs/>
        </w:rPr>
        <w:fldChar w:fldCharType="separate"/>
      </w:r>
      <w:r w:rsidRPr="00087D87">
        <w:rPr>
          <w:rStyle w:val="Hyperlink"/>
          <w:bCs/>
        </w:rPr>
        <w:t>Residency Policies</w:t>
      </w:r>
    </w:p>
    <w:p w14:paraId="58C46C12" w14:textId="0CED4CFC" w:rsidR="004E404F" w:rsidRPr="00087D87" w:rsidRDefault="00087D87" w:rsidP="0046783F">
      <w:pPr>
        <w:spacing w:after="0" w:line="259" w:lineRule="auto"/>
        <w:ind w:left="0" w:firstLine="0"/>
        <w:rPr>
          <w:rStyle w:val="Hyperlink"/>
          <w:bCs/>
        </w:rPr>
      </w:pPr>
      <w:r>
        <w:rPr>
          <w:bCs/>
        </w:rPr>
        <w:fldChar w:fldCharType="end"/>
      </w:r>
      <w:r w:rsidR="004E404F" w:rsidRPr="006C3C23">
        <w:rPr>
          <w:bCs/>
        </w:rPr>
        <w:tab/>
      </w:r>
      <w:r>
        <w:rPr>
          <w:bCs/>
        </w:rPr>
        <w:fldChar w:fldCharType="begin"/>
      </w:r>
      <w:r>
        <w:rPr>
          <w:bCs/>
        </w:rPr>
        <w:instrText xml:space="preserve"> HYPERLINK "http://catalog.ecu.edu/content.php?catoid=26&amp;navoid=2317" \l "credit-by-transfer" </w:instrText>
      </w:r>
      <w:r>
        <w:rPr>
          <w:bCs/>
        </w:rPr>
      </w:r>
      <w:r>
        <w:rPr>
          <w:bCs/>
        </w:rPr>
        <w:fldChar w:fldCharType="separate"/>
      </w:r>
      <w:r w:rsidR="004E404F" w:rsidRPr="00087D87">
        <w:rPr>
          <w:rStyle w:val="Hyperlink"/>
          <w:bCs/>
        </w:rPr>
        <w:t>Transfer Credits</w:t>
      </w:r>
    </w:p>
    <w:p w14:paraId="38DD62B3" w14:textId="5C97D781" w:rsidR="002053EA" w:rsidRPr="006C3C23" w:rsidRDefault="00087D87" w:rsidP="0046783F">
      <w:pPr>
        <w:spacing w:after="302" w:line="259" w:lineRule="auto"/>
        <w:ind w:left="0" w:firstLine="0"/>
      </w:pPr>
      <w:r>
        <w:rPr>
          <w:bCs/>
        </w:rPr>
        <w:fldChar w:fldCharType="end"/>
      </w:r>
    </w:p>
    <w:p w14:paraId="6EC9738F" w14:textId="77777777" w:rsidR="004E11CA" w:rsidRPr="006C3C23" w:rsidRDefault="004E11CA" w:rsidP="0046783F">
      <w:pPr>
        <w:spacing w:after="160" w:line="259" w:lineRule="auto"/>
        <w:ind w:left="0" w:firstLine="0"/>
        <w:rPr>
          <w:rFonts w:eastAsia="Cambria"/>
          <w:b/>
          <w:sz w:val="32"/>
        </w:rPr>
      </w:pPr>
      <w:r w:rsidRPr="006C3C23">
        <w:br w:type="page"/>
      </w:r>
    </w:p>
    <w:p w14:paraId="11F51CB1" w14:textId="731E5C57" w:rsidR="002053EA" w:rsidRPr="006C3C23" w:rsidRDefault="00BC2258" w:rsidP="0046783F">
      <w:pPr>
        <w:pStyle w:val="Heading1"/>
        <w:ind w:left="0"/>
        <w:rPr>
          <w:rFonts w:ascii="Times New Roman" w:hAnsi="Times New Roman" w:cs="Times New Roman"/>
        </w:rPr>
      </w:pPr>
      <w:bookmarkStart w:id="9" w:name="_Toc75340919"/>
      <w:r w:rsidRPr="006C3C23">
        <w:rPr>
          <w:rFonts w:ascii="Times New Roman" w:hAnsi="Times New Roman" w:cs="Times New Roman"/>
        </w:rPr>
        <w:lastRenderedPageBreak/>
        <w:t>Advising and Course Registration</w:t>
      </w:r>
      <w:bookmarkEnd w:id="9"/>
      <w:r w:rsidRPr="006C3C23">
        <w:rPr>
          <w:rFonts w:ascii="Times New Roman" w:hAnsi="Times New Roman" w:cs="Times New Roman"/>
        </w:rPr>
        <w:t xml:space="preserve"> </w:t>
      </w:r>
    </w:p>
    <w:p w14:paraId="035A7EBB" w14:textId="77777777" w:rsidR="002053EA" w:rsidRPr="006C3C23" w:rsidRDefault="00BC2258" w:rsidP="0046783F">
      <w:pPr>
        <w:spacing w:after="0" w:line="259" w:lineRule="auto"/>
        <w:ind w:left="0" w:firstLine="0"/>
      </w:pPr>
      <w:r w:rsidRPr="006C3C23">
        <w:t xml:space="preserve"> </w:t>
      </w:r>
    </w:p>
    <w:p w14:paraId="41BC89E6" w14:textId="77777777" w:rsidR="002053EA" w:rsidRPr="006C3C23" w:rsidRDefault="00BC2258" w:rsidP="005E07A9">
      <w:pPr>
        <w:pStyle w:val="ListParagraph"/>
        <w:numPr>
          <w:ilvl w:val="0"/>
          <w:numId w:val="15"/>
        </w:numPr>
        <w:ind w:left="360"/>
      </w:pPr>
      <w:r w:rsidRPr="006C3C23">
        <w:t xml:space="preserve">Students admitted to the MPA program are </w:t>
      </w:r>
      <w:r w:rsidRPr="006C3C23">
        <w:rPr>
          <w:i/>
        </w:rPr>
        <w:t>required</w:t>
      </w:r>
      <w:r w:rsidRPr="006C3C23">
        <w:t xml:space="preserve"> to have a conference with the MPA Director to discuss their overall study plans prior to their first registration. Please call or email the MPA Director to set up an appointment. The MPA Director is available for conferences throughout the year. </w:t>
      </w:r>
    </w:p>
    <w:p w14:paraId="6F000600" w14:textId="4320C31A" w:rsidR="00FC5926" w:rsidRPr="006C3C23" w:rsidRDefault="00FC5926" w:rsidP="00E32131">
      <w:pPr>
        <w:spacing w:after="0" w:line="259" w:lineRule="auto"/>
        <w:ind w:left="-360" w:firstLine="0"/>
      </w:pPr>
    </w:p>
    <w:p w14:paraId="026B70C7" w14:textId="486C66BE" w:rsidR="002053EA" w:rsidRPr="006C3C23" w:rsidRDefault="00BC2258" w:rsidP="005E07A9">
      <w:pPr>
        <w:pStyle w:val="ListParagraph"/>
        <w:numPr>
          <w:ilvl w:val="0"/>
          <w:numId w:val="15"/>
        </w:numPr>
        <w:ind w:left="360"/>
      </w:pPr>
      <w:r w:rsidRPr="006C3C23">
        <w:t>Orientation Sessions: The Graduate School</w:t>
      </w:r>
      <w:r w:rsidR="004E11CA" w:rsidRPr="006C3C23">
        <w:t xml:space="preserve"> provides</w:t>
      </w:r>
      <w:r w:rsidRPr="006C3C23">
        <w:t xml:space="preserve"> an orientation session</w:t>
      </w:r>
      <w:r w:rsidR="004E11CA" w:rsidRPr="006C3C23">
        <w:t xml:space="preserve"> through Canvas, </w:t>
      </w:r>
      <w:r w:rsidRPr="006C3C23">
        <w:t>which provide</w:t>
      </w:r>
      <w:r w:rsidR="004E11CA" w:rsidRPr="006C3C23">
        <w:t>s</w:t>
      </w:r>
      <w:r w:rsidRPr="006C3C23">
        <w:t xml:space="preserve"> a great deal of </w:t>
      </w:r>
      <w:r w:rsidR="00825ADB">
        <w:t xml:space="preserve">helpful </w:t>
      </w:r>
      <w:r w:rsidRPr="006C3C23">
        <w:t xml:space="preserve">information. This </w:t>
      </w:r>
      <w:r w:rsidR="00564033" w:rsidRPr="006C3C23">
        <w:t>information</w:t>
      </w:r>
      <w:r w:rsidRPr="006C3C23">
        <w:t xml:space="preserve"> will continue to be accessible during </w:t>
      </w:r>
      <w:r w:rsidR="00825ADB">
        <w:t>your academic</w:t>
      </w:r>
      <w:r w:rsidRPr="006C3C23">
        <w:t xml:space="preserve"> career. In addition to information, this site also contains links to </w:t>
      </w:r>
      <w:r w:rsidR="004E11CA" w:rsidRPr="006C3C23">
        <w:t xml:space="preserve">important </w:t>
      </w:r>
      <w:r w:rsidRPr="006C3C23">
        <w:t xml:space="preserve">policy statements and forms. </w:t>
      </w:r>
      <w:hyperlink r:id="rId32" w:history="1">
        <w:r w:rsidR="004E11CA" w:rsidRPr="006C3C23">
          <w:rPr>
            <w:rStyle w:val="Hyperlink"/>
          </w:rPr>
          <w:t xml:space="preserve">The </w:t>
        </w:r>
        <w:r w:rsidR="00696AE3" w:rsidRPr="006C3C23">
          <w:rPr>
            <w:rStyle w:val="Hyperlink"/>
          </w:rPr>
          <w:t>Graduate School’s Orientation information can be found by clicking here.</w:t>
        </w:r>
      </w:hyperlink>
    </w:p>
    <w:p w14:paraId="6ED22BE0" w14:textId="5AE9A485" w:rsidR="002053EA" w:rsidRPr="006C3C23" w:rsidRDefault="002053EA" w:rsidP="00E32131">
      <w:pPr>
        <w:spacing w:after="0" w:line="259" w:lineRule="auto"/>
        <w:ind w:left="-360" w:firstLine="0"/>
      </w:pPr>
    </w:p>
    <w:p w14:paraId="0FEA2951" w14:textId="7A3CF37E" w:rsidR="002053EA" w:rsidRPr="006C3C23" w:rsidRDefault="00BC2258" w:rsidP="005E07A9">
      <w:pPr>
        <w:pStyle w:val="ListParagraph"/>
        <w:numPr>
          <w:ilvl w:val="0"/>
          <w:numId w:val="15"/>
        </w:numPr>
        <w:ind w:left="360"/>
      </w:pPr>
      <w:r w:rsidRPr="006C3C23">
        <w:t>The MPA Program also conduct</w:t>
      </w:r>
      <w:r w:rsidR="004E11CA" w:rsidRPr="006C3C23">
        <w:t>s</w:t>
      </w:r>
      <w:r w:rsidRPr="006C3C23">
        <w:t xml:space="preserve"> brief orientation sessions to the program each term. </w:t>
      </w:r>
    </w:p>
    <w:p w14:paraId="253FB310" w14:textId="7011A2B8" w:rsidR="002053EA" w:rsidRPr="006C3C23" w:rsidRDefault="002053EA" w:rsidP="00E32131">
      <w:pPr>
        <w:spacing w:after="0" w:line="259" w:lineRule="auto"/>
        <w:ind w:left="-360" w:firstLine="0"/>
      </w:pPr>
    </w:p>
    <w:p w14:paraId="1505320B" w14:textId="77777777" w:rsidR="00593868" w:rsidRDefault="00593868" w:rsidP="005E07A9">
      <w:pPr>
        <w:pStyle w:val="ListParagraph"/>
        <w:numPr>
          <w:ilvl w:val="0"/>
          <w:numId w:val="15"/>
        </w:numPr>
        <w:ind w:left="360"/>
      </w:pPr>
      <w:r>
        <w:t xml:space="preserve">The format of your classes may be online or face-to-face, depending on which concentration you are in and the course itself. </w:t>
      </w:r>
    </w:p>
    <w:p w14:paraId="035D983B" w14:textId="77777777" w:rsidR="00593868" w:rsidRDefault="00593868" w:rsidP="00593868">
      <w:pPr>
        <w:pStyle w:val="ListParagraph"/>
      </w:pPr>
    </w:p>
    <w:p w14:paraId="51A46908" w14:textId="1A12E791" w:rsidR="00593868" w:rsidRDefault="00593868" w:rsidP="005E07A9">
      <w:pPr>
        <w:pStyle w:val="ListParagraph"/>
        <w:numPr>
          <w:ilvl w:val="1"/>
          <w:numId w:val="15"/>
        </w:numPr>
      </w:pPr>
      <w:r>
        <w:t xml:space="preserve">EMPA students take all their classes online. Some may be synchronous online (i.e. you meet with the class online, 1 night a week from 6:30-9:00), while others will be asynchronous (i.e. you log in at any time to complete the work. There will generally be expectations for at least weekly engagement). </w:t>
      </w:r>
    </w:p>
    <w:p w14:paraId="17C52DDA" w14:textId="624A54F4" w:rsidR="002053EA" w:rsidRPr="006C3C23" w:rsidRDefault="00593868" w:rsidP="005E07A9">
      <w:pPr>
        <w:pStyle w:val="ListParagraph"/>
        <w:numPr>
          <w:ilvl w:val="1"/>
          <w:numId w:val="15"/>
        </w:numPr>
      </w:pPr>
      <w:r>
        <w:t>TMPA students will take most of their core classes face-to-face, 1 night a week from 6:30-9:00. Their electives and maybe a core class or two will be online, and they may be synchronous or asynchronous.</w:t>
      </w:r>
    </w:p>
    <w:p w14:paraId="027CD127" w14:textId="6F9C5FDB" w:rsidR="002053EA" w:rsidRPr="006C3C23" w:rsidRDefault="002053EA" w:rsidP="00E32131">
      <w:pPr>
        <w:spacing w:after="0" w:line="259" w:lineRule="auto"/>
        <w:ind w:left="-360" w:firstLine="0"/>
      </w:pPr>
    </w:p>
    <w:p w14:paraId="2639CDE5" w14:textId="77777777" w:rsidR="002053EA" w:rsidRPr="006C3C23" w:rsidRDefault="00C51205" w:rsidP="005E07A9">
      <w:pPr>
        <w:pStyle w:val="ListParagraph"/>
        <w:numPr>
          <w:ilvl w:val="0"/>
          <w:numId w:val="15"/>
        </w:numPr>
        <w:ind w:left="360"/>
      </w:pPr>
      <w:r w:rsidRPr="006C3C23">
        <w:t>The a</w:t>
      </w:r>
      <w:r w:rsidR="00BC2258" w:rsidRPr="006C3C23">
        <w:t xml:space="preserve">ppendices </w:t>
      </w:r>
      <w:r w:rsidRPr="006C3C23">
        <w:t>t</w:t>
      </w:r>
      <w:r w:rsidR="00BC2258" w:rsidRPr="006C3C23">
        <w:t xml:space="preserve">o this manual provide additional information on the courses offered in the program, the areas in which they count, their descriptions, and an example of a typical student schedule. </w:t>
      </w:r>
    </w:p>
    <w:p w14:paraId="129C9BDE" w14:textId="3BB61A7C" w:rsidR="002053EA" w:rsidRPr="006C3C23" w:rsidRDefault="002053EA" w:rsidP="00E32131">
      <w:pPr>
        <w:spacing w:after="0" w:line="259" w:lineRule="auto"/>
        <w:ind w:left="-360" w:firstLine="0"/>
      </w:pPr>
    </w:p>
    <w:p w14:paraId="70E84B7B" w14:textId="77777777" w:rsidR="00593868" w:rsidRDefault="00BC2258" w:rsidP="005E07A9">
      <w:pPr>
        <w:pStyle w:val="ListParagraph"/>
        <w:numPr>
          <w:ilvl w:val="0"/>
          <w:numId w:val="15"/>
        </w:numPr>
        <w:ind w:left="360"/>
      </w:pPr>
      <w:r w:rsidRPr="006C3C23">
        <w:t xml:space="preserve">Information about MPA Program activities is distributed in several ways. </w:t>
      </w:r>
    </w:p>
    <w:p w14:paraId="1AA49C5B" w14:textId="77777777" w:rsidR="00593868" w:rsidRDefault="00593868" w:rsidP="00593868">
      <w:pPr>
        <w:pStyle w:val="ListParagraph"/>
      </w:pPr>
    </w:p>
    <w:p w14:paraId="1964486B" w14:textId="094CA021" w:rsidR="00593868" w:rsidRDefault="00F86EA8" w:rsidP="005E07A9">
      <w:pPr>
        <w:pStyle w:val="ListParagraph"/>
        <w:numPr>
          <w:ilvl w:val="1"/>
          <w:numId w:val="15"/>
        </w:numPr>
        <w:tabs>
          <w:tab w:val="left" w:pos="4590"/>
        </w:tabs>
        <w:spacing w:after="0" w:line="238" w:lineRule="auto"/>
        <w:rPr>
          <w:color w:val="auto"/>
        </w:rPr>
      </w:pPr>
      <w:r>
        <w:rPr>
          <w:color w:val="auto"/>
        </w:rPr>
        <w:t>All MPA students are added</w:t>
      </w:r>
      <w:r w:rsidR="00593868" w:rsidRPr="006C3C23">
        <w:rPr>
          <w:color w:val="auto"/>
        </w:rPr>
        <w:t xml:space="preserve"> to the </w:t>
      </w:r>
      <w:hyperlink r:id="rId33" w:history="1">
        <w:r w:rsidR="00593868" w:rsidRPr="006C3C23">
          <w:rPr>
            <w:rStyle w:val="Hyperlink"/>
          </w:rPr>
          <w:t>Master of Public Administration Canvas</w:t>
        </w:r>
      </w:hyperlink>
      <w:r w:rsidR="00593868" w:rsidRPr="006C3C23">
        <w:rPr>
          <w:color w:val="auto"/>
        </w:rPr>
        <w:t xml:space="preserve"> “class.” This is an excellent source of information for students.</w:t>
      </w:r>
    </w:p>
    <w:p w14:paraId="54B6B357" w14:textId="77777777" w:rsidR="00593868" w:rsidRPr="006C3C23" w:rsidRDefault="00593868" w:rsidP="00593868">
      <w:pPr>
        <w:pStyle w:val="ListParagraph"/>
        <w:tabs>
          <w:tab w:val="left" w:pos="4590"/>
        </w:tabs>
        <w:spacing w:after="0" w:line="238" w:lineRule="auto"/>
        <w:ind w:left="1440" w:firstLine="0"/>
        <w:rPr>
          <w:color w:val="auto"/>
        </w:rPr>
      </w:pPr>
    </w:p>
    <w:p w14:paraId="782CADCB" w14:textId="77777777" w:rsidR="00593868" w:rsidRDefault="00593868" w:rsidP="005E07A9">
      <w:pPr>
        <w:pStyle w:val="ListParagraph"/>
        <w:numPr>
          <w:ilvl w:val="1"/>
          <w:numId w:val="15"/>
        </w:numPr>
      </w:pPr>
      <w:r>
        <w:t>T</w:t>
      </w:r>
      <w:r w:rsidR="00FC5926" w:rsidRPr="006C3C23">
        <w:t>he</w:t>
      </w:r>
      <w:r w:rsidR="00BC2258" w:rsidRPr="006C3C23">
        <w:t xml:space="preserve"> MPA Director </w:t>
      </w:r>
      <w:r>
        <w:t xml:space="preserve">also </w:t>
      </w:r>
      <w:r w:rsidR="00BC2258" w:rsidRPr="006C3C23">
        <w:t>regularly emails program information via a distribution list</w:t>
      </w:r>
      <w:r w:rsidR="00FC5926" w:rsidRPr="006C3C23">
        <w:t xml:space="preserve">. </w:t>
      </w:r>
    </w:p>
    <w:p w14:paraId="65144F10" w14:textId="77777777" w:rsidR="00593868" w:rsidRDefault="00593868" w:rsidP="00593868">
      <w:pPr>
        <w:pStyle w:val="ListParagraph"/>
      </w:pPr>
    </w:p>
    <w:p w14:paraId="1D1446AD" w14:textId="36650A06" w:rsidR="002053EA" w:rsidRPr="006C3C23" w:rsidRDefault="00FC5926" w:rsidP="005E07A9">
      <w:pPr>
        <w:pStyle w:val="ListParagraph"/>
        <w:numPr>
          <w:ilvl w:val="1"/>
          <w:numId w:val="15"/>
        </w:numPr>
      </w:pPr>
      <w:r w:rsidRPr="006C3C23">
        <w:t xml:space="preserve">Additional </w:t>
      </w:r>
      <w:r w:rsidR="00BC2258" w:rsidRPr="006C3C23">
        <w:t>information</w:t>
      </w:r>
      <w:r w:rsidR="00593868">
        <w:t>, especially related to employers seeking to fill vacancies,</w:t>
      </w:r>
      <w:r w:rsidR="00BC2258" w:rsidRPr="006C3C23">
        <w:t xml:space="preserve"> may be posted on the program</w:t>
      </w:r>
      <w:r w:rsidRPr="006C3C23">
        <w:t>’s</w:t>
      </w:r>
      <w:r w:rsidR="00BC2258" w:rsidRPr="006C3C23">
        <w:t xml:space="preserve"> website</w:t>
      </w:r>
      <w:r w:rsidRPr="006C3C23">
        <w:t xml:space="preserve">, </w:t>
      </w:r>
      <w:r w:rsidR="00BC2258" w:rsidRPr="006C3C23">
        <w:rPr>
          <w:i/>
        </w:rPr>
        <w:t>Facebook</w:t>
      </w:r>
      <w:r w:rsidR="00BC2258" w:rsidRPr="006C3C23">
        <w:t xml:space="preserve"> </w:t>
      </w:r>
      <w:r w:rsidRPr="006C3C23">
        <w:t xml:space="preserve">or </w:t>
      </w:r>
      <w:r w:rsidRPr="006C3C23">
        <w:rPr>
          <w:i/>
          <w:iCs/>
        </w:rPr>
        <w:t>LinkedIn</w:t>
      </w:r>
      <w:r w:rsidRPr="006C3C23">
        <w:t xml:space="preserve"> </w:t>
      </w:r>
      <w:r w:rsidR="00BC2258" w:rsidRPr="006C3C23">
        <w:t>page</w:t>
      </w:r>
      <w:r w:rsidRPr="006C3C23">
        <w:t>s</w:t>
      </w:r>
      <w:r w:rsidR="00BC2258" w:rsidRPr="006C3C23">
        <w:t xml:space="preserve">.  </w:t>
      </w:r>
    </w:p>
    <w:p w14:paraId="0F6C61C7" w14:textId="77777777" w:rsidR="001B333F" w:rsidRPr="006C3C23" w:rsidRDefault="001B333F" w:rsidP="00E32131">
      <w:pPr>
        <w:tabs>
          <w:tab w:val="left" w:pos="4590"/>
        </w:tabs>
        <w:spacing w:after="0" w:line="238" w:lineRule="auto"/>
        <w:ind w:left="-360" w:firstLine="0"/>
        <w:rPr>
          <w:color w:val="auto"/>
        </w:rPr>
      </w:pPr>
    </w:p>
    <w:p w14:paraId="5A7ABE39" w14:textId="30BE80CB" w:rsidR="002053EA" w:rsidRPr="00593868" w:rsidRDefault="004E11CA" w:rsidP="005E07A9">
      <w:pPr>
        <w:pStyle w:val="ListParagraph"/>
        <w:numPr>
          <w:ilvl w:val="0"/>
          <w:numId w:val="15"/>
        </w:numPr>
        <w:ind w:left="360"/>
        <w:rPr>
          <w:b/>
          <w:bCs/>
        </w:rPr>
      </w:pPr>
      <w:r w:rsidRPr="00593868">
        <w:rPr>
          <w:b/>
          <w:bCs/>
        </w:rPr>
        <w:t xml:space="preserve">The preference of the Graduate School is for students to take responsibility for their own scheduling and academic progress. This assures that students are in command of their path toward graduation and that they are fully aware of classes they are registered to take.  </w:t>
      </w:r>
      <w:hyperlink r:id="rId34" w:history="1">
        <w:r w:rsidR="00696AE3" w:rsidRPr="00593868">
          <w:rPr>
            <w:rStyle w:val="Hyperlink"/>
            <w:b/>
            <w:bCs/>
          </w:rPr>
          <w:t>Click here for instructions on how to register for classes.</w:t>
        </w:r>
      </w:hyperlink>
    </w:p>
    <w:p w14:paraId="175FB135" w14:textId="0BF2078B" w:rsidR="00696AE3" w:rsidRPr="006C3C23" w:rsidRDefault="00696AE3" w:rsidP="00E32131">
      <w:pPr>
        <w:ind w:left="-360" w:firstLine="0"/>
      </w:pPr>
    </w:p>
    <w:p w14:paraId="3A5AACFC" w14:textId="46CBDD6F" w:rsidR="00593868" w:rsidRDefault="00593868" w:rsidP="005E07A9">
      <w:pPr>
        <w:pStyle w:val="ListParagraph"/>
        <w:numPr>
          <w:ilvl w:val="0"/>
          <w:numId w:val="15"/>
        </w:numPr>
        <w:ind w:left="360"/>
      </w:pPr>
      <w:r>
        <w:lastRenderedPageBreak/>
        <w:t xml:space="preserve">In addition, students are responsible for keeping track of their progress toward degree completion. You have access to DegreeWorks for this purpose. Information about how to log into and use DegreeWorks is found here:  </w:t>
      </w:r>
      <w:hyperlink r:id="rId35" w:history="1">
        <w:r w:rsidRPr="00152859">
          <w:rPr>
            <w:rStyle w:val="Hyperlink"/>
          </w:rPr>
          <w:t>https://registrar.ecu.edu/degree-works/</w:t>
        </w:r>
      </w:hyperlink>
      <w:r>
        <w:t xml:space="preserve">. </w:t>
      </w:r>
    </w:p>
    <w:p w14:paraId="43AB121E" w14:textId="77777777" w:rsidR="00593868" w:rsidRDefault="00593868" w:rsidP="00593868">
      <w:pPr>
        <w:pStyle w:val="ListParagraph"/>
      </w:pPr>
    </w:p>
    <w:p w14:paraId="5F18245B" w14:textId="5D3E4E9C" w:rsidR="0049114C" w:rsidRPr="006C3C23" w:rsidRDefault="0049114C" w:rsidP="005E07A9">
      <w:pPr>
        <w:pStyle w:val="ListParagraph"/>
        <w:numPr>
          <w:ilvl w:val="0"/>
          <w:numId w:val="15"/>
        </w:numPr>
        <w:ind w:left="360"/>
      </w:pPr>
      <w:r w:rsidRPr="006C3C23">
        <w:t>That said, if you have problems with your schedules, are restricted from classes or otherwise need assistance, you can contact your faculty advisor and/or the MPA Program Director.</w:t>
      </w:r>
    </w:p>
    <w:p w14:paraId="08FFB310" w14:textId="4D1E0057" w:rsidR="002053EA" w:rsidRPr="006C3C23" w:rsidRDefault="002053EA" w:rsidP="00E32131">
      <w:pPr>
        <w:spacing w:after="0" w:line="259" w:lineRule="auto"/>
        <w:ind w:left="-360" w:firstLine="0"/>
        <w:rPr>
          <w:highlight w:val="yellow"/>
        </w:rPr>
      </w:pPr>
    </w:p>
    <w:p w14:paraId="7834EA95" w14:textId="77777777" w:rsidR="002053EA" w:rsidRPr="006C3C23" w:rsidRDefault="00BC2258" w:rsidP="005E07A9">
      <w:pPr>
        <w:pStyle w:val="ListParagraph"/>
        <w:numPr>
          <w:ilvl w:val="0"/>
          <w:numId w:val="15"/>
        </w:numPr>
        <w:ind w:left="360"/>
      </w:pPr>
      <w:r w:rsidRPr="006C3C23">
        <w:t xml:space="preserve">Nine credit hours are considered to be full-time enrollment during a regular semester and three hours during a summer session. </w:t>
      </w:r>
      <w:r w:rsidR="00FC5926" w:rsidRPr="006C3C23">
        <w:t>However, students qualify for financial aid in the regular semester if they are enrolled in at least 6 hours.</w:t>
      </w:r>
    </w:p>
    <w:p w14:paraId="21185A74" w14:textId="5D591C79" w:rsidR="002053EA" w:rsidRPr="006C3C23" w:rsidRDefault="002053EA" w:rsidP="00E32131">
      <w:pPr>
        <w:spacing w:after="0" w:line="259" w:lineRule="auto"/>
        <w:ind w:left="-360" w:firstLine="0"/>
      </w:pPr>
    </w:p>
    <w:p w14:paraId="3E52E597" w14:textId="5072932F" w:rsidR="002053EA" w:rsidRPr="006C3C23" w:rsidRDefault="00BC2258" w:rsidP="005E07A9">
      <w:pPr>
        <w:pStyle w:val="ListParagraph"/>
        <w:numPr>
          <w:ilvl w:val="0"/>
          <w:numId w:val="15"/>
        </w:numPr>
        <w:spacing w:after="317"/>
        <w:ind w:left="360"/>
      </w:pPr>
      <w:r w:rsidRPr="006C3C23">
        <w:t xml:space="preserve">Graduate assistants may take a maximum of </w:t>
      </w:r>
      <w:r w:rsidR="0030421C">
        <w:t>12</w:t>
      </w:r>
      <w:r w:rsidRPr="006C3C23">
        <w:t xml:space="preserve"> hours per semester during the academic year, but a minimum of </w:t>
      </w:r>
      <w:r w:rsidR="00F86EA8">
        <w:t>9</w:t>
      </w:r>
      <w:r w:rsidRPr="006C3C23">
        <w:t xml:space="preserve"> hours is required for classification as a fulltime student. </w:t>
      </w:r>
    </w:p>
    <w:p w14:paraId="75A77DC4" w14:textId="77777777" w:rsidR="00D023EC" w:rsidRPr="006C3C23" w:rsidRDefault="00D023EC" w:rsidP="0046783F">
      <w:pPr>
        <w:spacing w:after="160" w:line="259" w:lineRule="auto"/>
        <w:ind w:left="0" w:firstLine="0"/>
        <w:rPr>
          <w:rFonts w:eastAsia="Cambria"/>
          <w:b/>
          <w:sz w:val="32"/>
        </w:rPr>
      </w:pPr>
      <w:r w:rsidRPr="006C3C23">
        <w:rPr>
          <w:rFonts w:eastAsia="Cambria"/>
          <w:b/>
          <w:sz w:val="32"/>
        </w:rPr>
        <w:br w:type="page"/>
      </w:r>
    </w:p>
    <w:p w14:paraId="0D3E9658" w14:textId="5D753CB9" w:rsidR="002053EA" w:rsidRPr="006C3C23" w:rsidRDefault="00BC2258" w:rsidP="0046783F">
      <w:pPr>
        <w:pStyle w:val="Heading1"/>
        <w:ind w:left="0"/>
        <w:rPr>
          <w:rFonts w:ascii="Times New Roman" w:hAnsi="Times New Roman" w:cs="Times New Roman"/>
        </w:rPr>
      </w:pPr>
      <w:bookmarkStart w:id="10" w:name="_Toc75340920"/>
      <w:bookmarkStart w:id="11" w:name="_Hlk49437942"/>
      <w:r w:rsidRPr="006C3C23">
        <w:rPr>
          <w:rFonts w:ascii="Times New Roman" w:hAnsi="Times New Roman" w:cs="Times New Roman"/>
        </w:rPr>
        <w:lastRenderedPageBreak/>
        <w:t xml:space="preserve">Academic </w:t>
      </w:r>
      <w:r w:rsidR="00DF5940" w:rsidRPr="006C3C23">
        <w:rPr>
          <w:rFonts w:ascii="Times New Roman" w:hAnsi="Times New Roman" w:cs="Times New Roman"/>
        </w:rPr>
        <w:t xml:space="preserve">and Professional </w:t>
      </w:r>
      <w:r w:rsidRPr="006C3C23">
        <w:rPr>
          <w:rFonts w:ascii="Times New Roman" w:hAnsi="Times New Roman" w:cs="Times New Roman"/>
        </w:rPr>
        <w:t>Progression</w:t>
      </w:r>
      <w:bookmarkEnd w:id="10"/>
      <w:r w:rsidRPr="006C3C23">
        <w:rPr>
          <w:rFonts w:ascii="Times New Roman" w:hAnsi="Times New Roman" w:cs="Times New Roman"/>
        </w:rPr>
        <w:t xml:space="preserve"> </w:t>
      </w:r>
    </w:p>
    <w:p w14:paraId="351A6232" w14:textId="3590AC02" w:rsidR="00FC5926" w:rsidRPr="006C3C23" w:rsidRDefault="00FC5926" w:rsidP="0046783F">
      <w:pPr>
        <w:spacing w:after="111"/>
        <w:ind w:left="0"/>
      </w:pPr>
    </w:p>
    <w:bookmarkEnd w:id="11"/>
    <w:p w14:paraId="28E595B7" w14:textId="5174FB53" w:rsidR="00CC4594" w:rsidRPr="006C3C23" w:rsidRDefault="00CC4594" w:rsidP="00F1096A">
      <w:pPr>
        <w:spacing w:after="0" w:line="252" w:lineRule="auto"/>
        <w:ind w:left="0"/>
      </w:pPr>
      <w:r w:rsidRPr="006C3C23">
        <w:t xml:space="preserve">To remain in good standing throughout the MPA curriculum </w:t>
      </w:r>
      <w:r w:rsidR="00F1096A">
        <w:t>you</w:t>
      </w:r>
      <w:r w:rsidRPr="006C3C23">
        <w:t xml:space="preserve"> must be making adequate academic and professional progress. </w:t>
      </w:r>
      <w:r w:rsidR="00F1096A">
        <w:t>You must also d</w:t>
      </w:r>
      <w:r w:rsidRPr="006C3C23">
        <w:t xml:space="preserve">emonstrate professional conduct, performance, and progress as specified in this handbook and in </w:t>
      </w:r>
      <w:hyperlink r:id="rId36" w:history="1">
        <w:r w:rsidRPr="00606B65">
          <w:rPr>
            <w:rStyle w:val="Hyperlink"/>
          </w:rPr>
          <w:t>East Carolina University’s Student Code of Conduct</w:t>
        </w:r>
      </w:hyperlink>
      <w:r w:rsidRPr="006C3C23">
        <w:t>.</w:t>
      </w:r>
    </w:p>
    <w:p w14:paraId="0AAD5FC1" w14:textId="77777777" w:rsidR="00CC4594" w:rsidRPr="006C3C23" w:rsidRDefault="00CC4594" w:rsidP="00CC4594">
      <w:pPr>
        <w:spacing w:after="0" w:line="252" w:lineRule="auto"/>
        <w:ind w:left="0"/>
      </w:pPr>
    </w:p>
    <w:p w14:paraId="383F3386" w14:textId="77777777" w:rsidR="00CC4594" w:rsidRPr="006C3C23" w:rsidRDefault="00CC4594" w:rsidP="00CC4594">
      <w:pPr>
        <w:spacing w:after="0" w:line="252" w:lineRule="auto"/>
        <w:ind w:left="0"/>
        <w:rPr>
          <w:b/>
          <w:bCs/>
          <w:i/>
          <w:iCs/>
        </w:rPr>
      </w:pPr>
      <w:r w:rsidRPr="006C3C23">
        <w:rPr>
          <w:b/>
          <w:bCs/>
          <w:i/>
          <w:iCs/>
        </w:rPr>
        <w:t>Academic Progress</w:t>
      </w:r>
    </w:p>
    <w:p w14:paraId="6BA86F4C" w14:textId="77777777" w:rsidR="00CC4594" w:rsidRPr="006C3C23" w:rsidRDefault="00CC4594" w:rsidP="00CC4594">
      <w:pPr>
        <w:spacing w:after="0" w:line="252" w:lineRule="auto"/>
        <w:ind w:left="0"/>
      </w:pPr>
      <w:r w:rsidRPr="006C3C23">
        <w:t>The standards for academic progress established by the Graduate School and MPA Program include:</w:t>
      </w:r>
    </w:p>
    <w:p w14:paraId="37C2ABB9" w14:textId="62FC3E20" w:rsidR="00CC4594" w:rsidRPr="006C3C23" w:rsidRDefault="00CC4594" w:rsidP="005E07A9">
      <w:pPr>
        <w:pStyle w:val="ListParagraph"/>
        <w:numPr>
          <w:ilvl w:val="0"/>
          <w:numId w:val="10"/>
        </w:numPr>
        <w:spacing w:after="0" w:line="252" w:lineRule="auto"/>
      </w:pPr>
      <w:r w:rsidRPr="006C3C23">
        <w:t xml:space="preserve">Meet the Graduate School's standards for Academic </w:t>
      </w:r>
      <w:r w:rsidRPr="006C3C23">
        <w:rPr>
          <w:color w:val="000000" w:themeColor="text1"/>
        </w:rPr>
        <w:t xml:space="preserve">Eligibility as published in the </w:t>
      </w:r>
      <w:hyperlink r:id="rId37" w:history="1">
        <w:r w:rsidRPr="006C3C23">
          <w:rPr>
            <w:rStyle w:val="Hyperlink"/>
            <w:rFonts w:eastAsia="Cambria"/>
          </w:rPr>
          <w:t>Graduate Catalog</w:t>
        </w:r>
      </w:hyperlink>
      <w:r w:rsidRPr="006C3C23">
        <w:rPr>
          <w:color w:val="000000" w:themeColor="text1"/>
        </w:rPr>
        <w:t xml:space="preserve">. This includes maintaining an overall grade point average (GPA) of 3.0 or higher in courses counting toward their MPA </w:t>
      </w:r>
      <w:proofErr w:type="gramStart"/>
      <w:r w:rsidRPr="006C3C23">
        <w:rPr>
          <w:color w:val="000000" w:themeColor="text1"/>
        </w:rPr>
        <w:t>degree;</w:t>
      </w:r>
      <w:proofErr w:type="gramEnd"/>
    </w:p>
    <w:p w14:paraId="4242AE73" w14:textId="77777777" w:rsidR="00CC4594" w:rsidRPr="006C3C23" w:rsidRDefault="00CC4594" w:rsidP="005E07A9">
      <w:pPr>
        <w:pStyle w:val="ListParagraph"/>
        <w:numPr>
          <w:ilvl w:val="0"/>
          <w:numId w:val="10"/>
        </w:numPr>
        <w:spacing w:after="0" w:line="252" w:lineRule="auto"/>
      </w:pPr>
      <w:r w:rsidRPr="006C3C23">
        <w:t>Be making appropriate progress toward completing degree requirements; and</w:t>
      </w:r>
    </w:p>
    <w:p w14:paraId="132B4E3E" w14:textId="77777777" w:rsidR="00CC4594" w:rsidRPr="006C3C23" w:rsidRDefault="00CC4594" w:rsidP="005E07A9">
      <w:pPr>
        <w:pStyle w:val="ListParagraph"/>
        <w:numPr>
          <w:ilvl w:val="0"/>
          <w:numId w:val="10"/>
        </w:numPr>
        <w:spacing w:after="0" w:line="252" w:lineRule="auto"/>
      </w:pPr>
      <w:r w:rsidRPr="006C3C23">
        <w:t>Earn no more than 2 Cs in courses counting toward their MPA degree.</w:t>
      </w:r>
    </w:p>
    <w:p w14:paraId="7F65598A" w14:textId="77777777" w:rsidR="00CC4594" w:rsidRPr="006C3C23" w:rsidRDefault="00CC4594" w:rsidP="00CC4594">
      <w:pPr>
        <w:spacing w:after="0" w:line="252" w:lineRule="auto"/>
        <w:ind w:left="0" w:firstLine="0"/>
      </w:pPr>
    </w:p>
    <w:p w14:paraId="6E290C19" w14:textId="77777777" w:rsidR="00CC4594" w:rsidRPr="006C3C23" w:rsidRDefault="00CC4594" w:rsidP="00CC4594">
      <w:pPr>
        <w:spacing w:after="0" w:line="252" w:lineRule="auto"/>
        <w:ind w:left="0"/>
      </w:pPr>
      <w:r w:rsidRPr="006C3C23">
        <w:t>Additional factors that may impact the assessment of a student’s academic progress and result in academic consequences including probation and/or dismissal from the program:</w:t>
      </w:r>
    </w:p>
    <w:p w14:paraId="37C21CC9" w14:textId="77777777" w:rsidR="00CC4594" w:rsidRPr="006C3C23" w:rsidRDefault="00CC4594" w:rsidP="005E07A9">
      <w:pPr>
        <w:pStyle w:val="ListParagraph"/>
        <w:numPr>
          <w:ilvl w:val="0"/>
          <w:numId w:val="17"/>
        </w:numPr>
        <w:spacing w:after="0" w:line="252" w:lineRule="auto"/>
      </w:pPr>
      <w:r w:rsidRPr="006C3C23">
        <w:t>Earning an F as a final course grade in any graduate-level class.</w:t>
      </w:r>
    </w:p>
    <w:p w14:paraId="2CD70EAE" w14:textId="266B5E80" w:rsidR="00CC4594" w:rsidRPr="006C3C23" w:rsidRDefault="00CC4594" w:rsidP="00E71E4D">
      <w:pPr>
        <w:pStyle w:val="ListParagraph"/>
        <w:numPr>
          <w:ilvl w:val="0"/>
          <w:numId w:val="17"/>
        </w:numPr>
        <w:spacing w:after="0" w:line="252" w:lineRule="auto"/>
      </w:pPr>
      <w:r w:rsidRPr="006C3C23">
        <w:t xml:space="preserve">Failure to demonstrate the ability to complete their program within the </w:t>
      </w:r>
      <w:hyperlink r:id="rId38" w:anchor="Time_Limits_for_Completing_Graduate_Programs" w:history="1">
        <w:r w:rsidRPr="00A56085">
          <w:rPr>
            <w:rStyle w:val="Hyperlink"/>
            <w:rFonts w:eastAsia="Cambria"/>
          </w:rPr>
          <w:t>time limits for completing graduate programs</w:t>
        </w:r>
      </w:hyperlink>
      <w:r w:rsidRPr="006C3C23">
        <w:t>. The time limit for non-doctoral programs is 6 calendar years, including any transfer credit. Students may request an extension of up to one year</w:t>
      </w:r>
      <w:r w:rsidR="00A56085">
        <w:t>. I</w:t>
      </w:r>
      <w:r w:rsidRPr="006C3C23">
        <w:t xml:space="preserve">f the request is supported by the program, the program will request the extension from the Graduate School.  If it becomes clear a student cannot complete their degree within this timeframe, </w:t>
      </w:r>
      <w:r w:rsidR="00A56085">
        <w:t xml:space="preserve">such a request will not be made. </w:t>
      </w:r>
    </w:p>
    <w:p w14:paraId="515B03E0" w14:textId="77777777" w:rsidR="00CC4594" w:rsidRPr="006C3C23" w:rsidRDefault="00CC4594" w:rsidP="00CC4594">
      <w:pPr>
        <w:spacing w:after="0" w:line="252" w:lineRule="auto"/>
        <w:ind w:left="0"/>
      </w:pPr>
    </w:p>
    <w:p w14:paraId="2BB079F9" w14:textId="77777777" w:rsidR="00CC4594" w:rsidRPr="006C3C23" w:rsidRDefault="00CC4594" w:rsidP="00CC4594">
      <w:pPr>
        <w:spacing w:after="0" w:line="252" w:lineRule="auto"/>
        <w:ind w:left="0"/>
        <w:rPr>
          <w:b/>
          <w:bCs/>
          <w:i/>
          <w:iCs/>
        </w:rPr>
      </w:pPr>
      <w:r w:rsidRPr="006C3C23">
        <w:rPr>
          <w:b/>
          <w:bCs/>
          <w:i/>
          <w:iCs/>
        </w:rPr>
        <w:t xml:space="preserve">Professional Progress </w:t>
      </w:r>
    </w:p>
    <w:p w14:paraId="2C4417E1" w14:textId="77777777" w:rsidR="00CC4594" w:rsidRPr="006C3C23" w:rsidRDefault="00CC4594" w:rsidP="00CC4594">
      <w:pPr>
        <w:spacing w:after="0" w:line="252" w:lineRule="auto"/>
        <w:ind w:left="0"/>
      </w:pPr>
      <w:r w:rsidRPr="006C3C23">
        <w:t xml:space="preserve">Professionalism holds equal importance to academic progress. Students are expected to demonstrate the legal, moral, and ethical standards required of a public administration professional. Professionalism and professional ethics are expectations including the knowledge, competence, demeanor, attitude, appearance, mannerisms, integrity, and morals displayed by students to faculty, staff, peers, colleagues in other settings, and the public. The program expects students to be respectful and professional at all times. In establishing its expectations for professionalism in its students, the MPA program and its students strive to uphold the standards established by the field’s most prominent professional organization, the American Society for Public Administration. </w:t>
      </w:r>
    </w:p>
    <w:p w14:paraId="4B54E516" w14:textId="77777777" w:rsidR="00CC4594" w:rsidRPr="006C3C23" w:rsidRDefault="00CC4594" w:rsidP="00CC4594">
      <w:pPr>
        <w:spacing w:after="0" w:line="252" w:lineRule="auto"/>
        <w:ind w:left="0"/>
      </w:pPr>
    </w:p>
    <w:p w14:paraId="12E54860" w14:textId="77777777" w:rsidR="00CC4594" w:rsidRPr="006C3C23" w:rsidRDefault="00CC4594" w:rsidP="00CC4594">
      <w:pPr>
        <w:spacing w:after="0" w:line="252" w:lineRule="auto"/>
        <w:ind w:left="0"/>
      </w:pPr>
      <w:r w:rsidRPr="006C3C23">
        <w:t>“The American Society for Public Administration (ASPA) advances the science, art, and practice of public administration.  The Society affirms its responsibility to develop the spirit of responsible professionalism within its membership and to increase awareness and commitment to ethical principles and standards among all those who work in public service in all sectors. To this end, we, the members of the Society, [strive to] commit ourselves to uphold the following principles:</w:t>
      </w:r>
    </w:p>
    <w:p w14:paraId="01163404" w14:textId="77777777" w:rsidR="00CC4594" w:rsidRPr="006C3C23" w:rsidRDefault="00CC4594" w:rsidP="00CC4594">
      <w:pPr>
        <w:spacing w:after="0" w:line="252" w:lineRule="auto"/>
        <w:ind w:left="0"/>
      </w:pPr>
    </w:p>
    <w:p w14:paraId="4BD62637" w14:textId="77777777" w:rsidR="00CC4594" w:rsidRPr="006C3C23" w:rsidRDefault="00CC4594" w:rsidP="005E07A9">
      <w:pPr>
        <w:pStyle w:val="ListParagraph"/>
        <w:numPr>
          <w:ilvl w:val="0"/>
          <w:numId w:val="16"/>
        </w:numPr>
        <w:spacing w:after="0" w:line="252" w:lineRule="auto"/>
      </w:pPr>
      <w:r w:rsidRPr="006C3C23">
        <w:t>Advance the Public Interest. Promote the interests of the public and put service to the public above service to oneself.</w:t>
      </w:r>
    </w:p>
    <w:p w14:paraId="7184DEA0" w14:textId="77777777" w:rsidR="00CC4594" w:rsidRPr="006C3C23" w:rsidRDefault="00CC4594" w:rsidP="005E07A9">
      <w:pPr>
        <w:pStyle w:val="ListParagraph"/>
        <w:numPr>
          <w:ilvl w:val="0"/>
          <w:numId w:val="16"/>
        </w:numPr>
        <w:spacing w:after="0" w:line="252" w:lineRule="auto"/>
      </w:pPr>
      <w:r w:rsidRPr="006C3C23">
        <w:t xml:space="preserve">Uphold the Constitution and the Law.  Respect and support government constitutions and laws, while seeking to improve laws and policies to promote the public good. </w:t>
      </w:r>
    </w:p>
    <w:p w14:paraId="115D92D8" w14:textId="77777777" w:rsidR="00CC4594" w:rsidRPr="006C3C23" w:rsidRDefault="00CC4594" w:rsidP="005E07A9">
      <w:pPr>
        <w:pStyle w:val="ListParagraph"/>
        <w:numPr>
          <w:ilvl w:val="0"/>
          <w:numId w:val="16"/>
        </w:numPr>
        <w:spacing w:after="0" w:line="252" w:lineRule="auto"/>
      </w:pPr>
      <w:r w:rsidRPr="006C3C23">
        <w:lastRenderedPageBreak/>
        <w:t xml:space="preserve">Promote democratic participation.  Inform the public and encourage active engagement in governance.  Be open, transparent and responsive, and respect and assist all persons in their dealings with public organizations.  </w:t>
      </w:r>
    </w:p>
    <w:p w14:paraId="4DD71F8A" w14:textId="0DE47D80" w:rsidR="00CC4594" w:rsidRPr="006C3C23" w:rsidRDefault="00CC4594" w:rsidP="005E07A9">
      <w:pPr>
        <w:pStyle w:val="ListParagraph"/>
        <w:numPr>
          <w:ilvl w:val="0"/>
          <w:numId w:val="16"/>
        </w:numPr>
        <w:spacing w:after="0" w:line="252" w:lineRule="auto"/>
      </w:pPr>
      <w:r w:rsidRPr="006C3C23">
        <w:t>Treat all persons with fairness</w:t>
      </w:r>
      <w:r w:rsidR="00A81096">
        <w:t>.</w:t>
      </w:r>
      <w:r w:rsidRPr="006C3C23">
        <w:t xml:space="preserve"> </w:t>
      </w:r>
    </w:p>
    <w:p w14:paraId="50E1DE61" w14:textId="77777777" w:rsidR="00CC4594" w:rsidRPr="006C3C23" w:rsidRDefault="00CC4594" w:rsidP="005E07A9">
      <w:pPr>
        <w:pStyle w:val="ListParagraph"/>
        <w:numPr>
          <w:ilvl w:val="0"/>
          <w:numId w:val="16"/>
        </w:numPr>
        <w:spacing w:after="0" w:line="252" w:lineRule="auto"/>
      </w:pPr>
      <w:r w:rsidRPr="006C3C23">
        <w:t>Fully Inform and Advise.  Provide accurate, honest, comprehensive, and timely information and advice to elected and appointed officials and governing board members, and to staff members in your organization.</w:t>
      </w:r>
    </w:p>
    <w:p w14:paraId="041D02A3" w14:textId="77777777" w:rsidR="00CC4594" w:rsidRPr="006C3C23" w:rsidRDefault="00CC4594" w:rsidP="005E07A9">
      <w:pPr>
        <w:pStyle w:val="ListParagraph"/>
        <w:numPr>
          <w:ilvl w:val="0"/>
          <w:numId w:val="16"/>
        </w:numPr>
        <w:spacing w:after="0" w:line="252" w:lineRule="auto"/>
      </w:pPr>
      <w:r w:rsidRPr="006C3C23">
        <w:t>Demonstrate personal integrity.  Adhere to the highest standards of conduct to inspire public confidence and trust in public service.</w:t>
      </w:r>
    </w:p>
    <w:p w14:paraId="67FAE10F" w14:textId="77777777" w:rsidR="00CC4594" w:rsidRPr="006C3C23" w:rsidRDefault="00CC4594" w:rsidP="005E07A9">
      <w:pPr>
        <w:pStyle w:val="ListParagraph"/>
        <w:numPr>
          <w:ilvl w:val="0"/>
          <w:numId w:val="16"/>
        </w:numPr>
        <w:spacing w:after="0" w:line="252" w:lineRule="auto"/>
      </w:pPr>
      <w:r w:rsidRPr="006C3C23">
        <w:t>Promote Ethical Organizations:  Strive to attain the highest standards of ethics, stewardship, and public service in organizations that serve the public.</w:t>
      </w:r>
    </w:p>
    <w:p w14:paraId="1E98DEFB" w14:textId="77777777" w:rsidR="00CC4594" w:rsidRPr="006C3C23" w:rsidRDefault="00CC4594" w:rsidP="005E07A9">
      <w:pPr>
        <w:pStyle w:val="ListParagraph"/>
        <w:numPr>
          <w:ilvl w:val="0"/>
          <w:numId w:val="16"/>
        </w:numPr>
        <w:spacing w:after="0" w:line="252" w:lineRule="auto"/>
      </w:pPr>
      <w:r w:rsidRPr="006C3C23">
        <w:t>Advance Professional Excellence:  Strengthen personal capabilities to act competently and ethically and encourage the professional development of others.</w:t>
      </w:r>
    </w:p>
    <w:p w14:paraId="69AF178D" w14:textId="77777777" w:rsidR="00CC4594" w:rsidRPr="006C3C23" w:rsidRDefault="00CC4594" w:rsidP="00CC4594">
      <w:pPr>
        <w:spacing w:after="0" w:line="252" w:lineRule="auto"/>
        <w:ind w:left="0"/>
      </w:pPr>
    </w:p>
    <w:p w14:paraId="7D276A4A" w14:textId="77777777" w:rsidR="00CC4594" w:rsidRPr="006C3C23" w:rsidRDefault="00CC4594" w:rsidP="00CC4594">
      <w:pPr>
        <w:spacing w:after="0" w:line="252" w:lineRule="auto"/>
        <w:ind w:left="0"/>
      </w:pPr>
      <w:r w:rsidRPr="006C3C23">
        <w:t xml:space="preserve">Success in public administration professions requires certain behavioral attributes, including sympathy/empathy, respect, discipline, honesty, and integrity. It also requires the ability to work effectively with others in a team environment and accept constructive feedback.” (ASPA Code of Ethics, </w:t>
      </w:r>
      <w:hyperlink r:id="rId39" w:history="1">
        <w:r w:rsidRPr="006C3C23">
          <w:rPr>
            <w:rStyle w:val="Hyperlink"/>
            <w:rFonts w:eastAsia="Cambria"/>
          </w:rPr>
          <w:t>https://www.aspanet.org/ASPA/Code-of-Ethics/Code-of-Ethics.aspx</w:t>
        </w:r>
      </w:hyperlink>
      <w:r w:rsidRPr="006C3C23">
        <w:t xml:space="preserve">). </w:t>
      </w:r>
    </w:p>
    <w:p w14:paraId="6C259290" w14:textId="77777777" w:rsidR="00CC4594" w:rsidRPr="006C3C23" w:rsidRDefault="00CC4594" w:rsidP="00CC4594">
      <w:pPr>
        <w:spacing w:after="0" w:line="252" w:lineRule="auto"/>
        <w:ind w:left="0"/>
      </w:pPr>
    </w:p>
    <w:p w14:paraId="78749DEA" w14:textId="4C20672B" w:rsidR="00CC4594" w:rsidRPr="006C3C23" w:rsidRDefault="00CC4594" w:rsidP="00CC4594">
      <w:pPr>
        <w:spacing w:after="0" w:line="252" w:lineRule="auto"/>
        <w:ind w:left="0"/>
      </w:pPr>
      <w:r w:rsidRPr="006C3C23">
        <w:t xml:space="preserve">In addition, students are expected to abide by all policies for </w:t>
      </w:r>
      <w:hyperlink r:id="rId40" w:history="1">
        <w:r w:rsidRPr="006C3C23">
          <w:rPr>
            <w:rStyle w:val="Hyperlink"/>
            <w:rFonts w:eastAsia="Cambria"/>
          </w:rPr>
          <w:t>student conduct established by ECU</w:t>
        </w:r>
      </w:hyperlink>
      <w:r w:rsidRPr="006C3C23">
        <w:t xml:space="preserve"> and the Graduate School.  These include policies on </w:t>
      </w:r>
      <w:hyperlink r:id="rId41" w:anchor="Course_Attendance_and_Participation" w:history="1">
        <w:r w:rsidRPr="006C3C23">
          <w:rPr>
            <w:rStyle w:val="Hyperlink"/>
            <w:rFonts w:eastAsia="Cambria"/>
          </w:rPr>
          <w:t>course attendance and participation</w:t>
        </w:r>
      </w:hyperlink>
      <w:r w:rsidRPr="006C3C23">
        <w:t xml:space="preserve">, </w:t>
      </w:r>
      <w:hyperlink r:id="rId42" w:anchor="Disruptive_Academic_Behavior" w:history="1">
        <w:r w:rsidRPr="006C3C23">
          <w:rPr>
            <w:rStyle w:val="Hyperlink"/>
            <w:rFonts w:eastAsia="Cambria"/>
          </w:rPr>
          <w:t>disruptive academic behavior</w:t>
        </w:r>
      </w:hyperlink>
      <w:r w:rsidRPr="006C3C23">
        <w:t xml:space="preserve">, and </w:t>
      </w:r>
      <w:hyperlink r:id="rId43" w:history="1">
        <w:r w:rsidRPr="006C3C23">
          <w:rPr>
            <w:rStyle w:val="Hyperlink"/>
            <w:rFonts w:eastAsia="Cambria"/>
          </w:rPr>
          <w:t>academic integrity</w:t>
        </w:r>
      </w:hyperlink>
      <w:r w:rsidRPr="006C3C23">
        <w:t>.</w:t>
      </w:r>
    </w:p>
    <w:p w14:paraId="2CDB00BC" w14:textId="77777777" w:rsidR="00CC4594" w:rsidRPr="006C3C23" w:rsidRDefault="00CC4594" w:rsidP="00CC4594">
      <w:pPr>
        <w:spacing w:after="0" w:line="252" w:lineRule="auto"/>
        <w:ind w:left="0"/>
      </w:pPr>
    </w:p>
    <w:p w14:paraId="68B80755" w14:textId="77777777" w:rsidR="00CC4594" w:rsidRPr="006C3C23" w:rsidRDefault="00CC4594" w:rsidP="00CC4594">
      <w:pPr>
        <w:spacing w:after="0" w:line="252" w:lineRule="auto"/>
        <w:ind w:left="0"/>
        <w:rPr>
          <w:b/>
          <w:bCs/>
          <w:i/>
          <w:iCs/>
        </w:rPr>
      </w:pPr>
      <w:r w:rsidRPr="006C3C23">
        <w:rPr>
          <w:b/>
          <w:bCs/>
          <w:i/>
          <w:iCs/>
        </w:rPr>
        <w:t>Academic and Professional Progress Review Process</w:t>
      </w:r>
    </w:p>
    <w:p w14:paraId="76FE3C50" w14:textId="00655087" w:rsidR="00CC4594" w:rsidRPr="006C3C23" w:rsidRDefault="00CC4594" w:rsidP="00CC4594">
      <w:pPr>
        <w:spacing w:after="0" w:line="252" w:lineRule="auto"/>
        <w:ind w:left="0"/>
      </w:pPr>
      <w:r w:rsidRPr="006C3C23">
        <w:t xml:space="preserve">Students who fail to meet the Graduate School’s standards for adequate progress are subject to its policies on </w:t>
      </w:r>
      <w:hyperlink r:id="rId44" w:anchor="Probation_and_Termination_Policy" w:history="1">
        <w:r w:rsidRPr="006C3C23">
          <w:rPr>
            <w:rStyle w:val="Hyperlink"/>
            <w:rFonts w:eastAsia="Cambria"/>
          </w:rPr>
          <w:t>Probation and Termination</w:t>
        </w:r>
      </w:hyperlink>
      <w:r w:rsidRPr="006C3C23">
        <w:t xml:space="preserve">. In addition, violations of the student code of conduct may result in action from ECU’s </w:t>
      </w:r>
      <w:hyperlink r:id="rId45" w:history="1">
        <w:r w:rsidRPr="006C3C23">
          <w:rPr>
            <w:rStyle w:val="Hyperlink"/>
            <w:rFonts w:eastAsia="Cambria"/>
          </w:rPr>
          <w:t>Office of Student Rights and Responsibilities</w:t>
        </w:r>
      </w:hyperlink>
      <w:r w:rsidRPr="006C3C23">
        <w:t xml:space="preserve">.  Processes for addressing these types of issues are included in the </w:t>
      </w:r>
      <w:hyperlink r:id="rId46" w:history="1">
        <w:r w:rsidRPr="006C3C23">
          <w:rPr>
            <w:rStyle w:val="Hyperlink"/>
            <w:rFonts w:eastAsia="Cambria"/>
          </w:rPr>
          <w:t>Graduate Catalog</w:t>
        </w:r>
      </w:hyperlink>
      <w:r w:rsidRPr="006C3C23">
        <w:t xml:space="preserve">, the </w:t>
      </w:r>
      <w:hyperlink r:id="rId47" w:history="1">
        <w:r w:rsidRPr="006C3C23">
          <w:rPr>
            <w:rStyle w:val="Hyperlink"/>
            <w:rFonts w:eastAsia="Cambria"/>
          </w:rPr>
          <w:t>Faculty Manual</w:t>
        </w:r>
      </w:hyperlink>
      <w:r w:rsidRPr="006C3C23">
        <w:t xml:space="preserve">, and on the </w:t>
      </w:r>
      <w:hyperlink r:id="rId48" w:history="1">
        <w:r w:rsidRPr="006C3C23">
          <w:rPr>
            <w:rStyle w:val="Hyperlink"/>
            <w:rFonts w:eastAsia="Cambria"/>
          </w:rPr>
          <w:t>Dean of Students</w:t>
        </w:r>
      </w:hyperlink>
      <w:r w:rsidRPr="006C3C23">
        <w:t xml:space="preserve"> website.</w:t>
      </w:r>
    </w:p>
    <w:p w14:paraId="125CD39C" w14:textId="77777777" w:rsidR="00CC4594" w:rsidRPr="006C3C23" w:rsidRDefault="00CC4594" w:rsidP="00CC4594">
      <w:pPr>
        <w:spacing w:after="0" w:line="252" w:lineRule="auto"/>
        <w:ind w:left="0"/>
      </w:pPr>
    </w:p>
    <w:p w14:paraId="0E2EB59B" w14:textId="77777777" w:rsidR="00CC4594" w:rsidRPr="006C3C23" w:rsidRDefault="00CC4594" w:rsidP="00CC4594">
      <w:pPr>
        <w:spacing w:after="0" w:line="252" w:lineRule="auto"/>
        <w:ind w:left="0"/>
      </w:pPr>
      <w:r w:rsidRPr="006C3C23">
        <w:t>The MPA Committee will consider cases specific to its programmatic standards, including when a student:</w:t>
      </w:r>
    </w:p>
    <w:p w14:paraId="30F9BC0C" w14:textId="77777777" w:rsidR="00CC4594" w:rsidRPr="006C3C23" w:rsidRDefault="00CC4594" w:rsidP="005E07A9">
      <w:pPr>
        <w:pStyle w:val="ListParagraph"/>
        <w:numPr>
          <w:ilvl w:val="0"/>
          <w:numId w:val="18"/>
        </w:numPr>
        <w:spacing w:after="0" w:line="252" w:lineRule="auto"/>
      </w:pPr>
      <w:r w:rsidRPr="006C3C23">
        <w:t xml:space="preserve">Earns grades of C in two courses in the MPA </w:t>
      </w:r>
      <w:proofErr w:type="gramStart"/>
      <w:r w:rsidRPr="006C3C23">
        <w:t>program;</w:t>
      </w:r>
      <w:proofErr w:type="gramEnd"/>
    </w:p>
    <w:p w14:paraId="77AFEFCC" w14:textId="77777777" w:rsidR="00CC4594" w:rsidRPr="006C3C23" w:rsidRDefault="00CC4594" w:rsidP="005E07A9">
      <w:pPr>
        <w:pStyle w:val="ListParagraph"/>
        <w:numPr>
          <w:ilvl w:val="0"/>
          <w:numId w:val="18"/>
        </w:numPr>
        <w:spacing w:after="0" w:line="252" w:lineRule="auto"/>
      </w:pPr>
      <w:r w:rsidRPr="006C3C23">
        <w:t xml:space="preserve">Earns an F in an MPA </w:t>
      </w:r>
      <w:proofErr w:type="gramStart"/>
      <w:r w:rsidRPr="006C3C23">
        <w:t>course;</w:t>
      </w:r>
      <w:proofErr w:type="gramEnd"/>
    </w:p>
    <w:p w14:paraId="338F6457" w14:textId="528361F4" w:rsidR="00CC4594" w:rsidRPr="006C3C23" w:rsidRDefault="00CC4594" w:rsidP="005E07A9">
      <w:pPr>
        <w:pStyle w:val="ListParagraph"/>
        <w:numPr>
          <w:ilvl w:val="0"/>
          <w:numId w:val="18"/>
        </w:numPr>
        <w:spacing w:after="0" w:line="252" w:lineRule="auto"/>
      </w:pPr>
      <w:r w:rsidRPr="006C3C23">
        <w:t xml:space="preserve">Fails to demonstrate adequate progress toward completion of degree requirements, including excessive withdrawals from classes, grades of </w:t>
      </w:r>
      <w:r w:rsidR="00575777">
        <w:t>i</w:t>
      </w:r>
      <w:r w:rsidRPr="006C3C23">
        <w:t>ncomplete that have not been resolved, or indications they will not complete degree requirements within the 6-year limit established by the Graduate School; and</w:t>
      </w:r>
    </w:p>
    <w:p w14:paraId="1F092191" w14:textId="77777777" w:rsidR="00CC4594" w:rsidRPr="006C3C23" w:rsidRDefault="00CC4594" w:rsidP="005E07A9">
      <w:pPr>
        <w:pStyle w:val="ListParagraph"/>
        <w:numPr>
          <w:ilvl w:val="0"/>
          <w:numId w:val="18"/>
        </w:numPr>
        <w:spacing w:after="0" w:line="252" w:lineRule="auto"/>
      </w:pPr>
      <w:r w:rsidRPr="006C3C23">
        <w:t>Engages in conduct that is inconsistent with the standards laid out by the ASPA and upheld by the MPA Committee, subject to the processes laid out in the Student Code of Conduct.</w:t>
      </w:r>
    </w:p>
    <w:p w14:paraId="3C5987D9" w14:textId="77777777" w:rsidR="00CC4594" w:rsidRPr="006C3C23" w:rsidRDefault="00CC4594" w:rsidP="00CC4594">
      <w:pPr>
        <w:spacing w:after="0" w:line="252" w:lineRule="auto"/>
        <w:ind w:left="0"/>
      </w:pPr>
    </w:p>
    <w:p w14:paraId="51BD774F" w14:textId="1D5BF0A3" w:rsidR="00CC4594" w:rsidRPr="006C3C23" w:rsidRDefault="00CC4594" w:rsidP="00CC4594">
      <w:pPr>
        <w:spacing w:after="0" w:line="252" w:lineRule="auto"/>
        <w:ind w:left="0"/>
      </w:pPr>
      <w:r w:rsidRPr="006C3C23">
        <w:t xml:space="preserve">After grades have been submitted each term, the MPA Committee will meet and discuss each student’s academic and professional progress. The bulk of the meeting will be devoted to consideration of those students who appear to be struggling academically or whose actions have brought their integrity or professionalism into question. The MPA Committee may review student </w:t>
      </w:r>
      <w:r w:rsidRPr="006C3C23">
        <w:lastRenderedPageBreak/>
        <w:t xml:space="preserve">records and discuss them with appropriate faculty members in determining an appropriate course of action for </w:t>
      </w:r>
      <w:r w:rsidR="00575777">
        <w:t>those</w:t>
      </w:r>
      <w:r w:rsidRPr="006C3C23">
        <w:t xml:space="preserve"> experiencing academic and/or professional conduct difficulties. The MPA Committee may choose to request the appearance of the student during a meeting. Ad hoc meetings of the committee may be held if a situation involving a significant violation of professional standards occurs mid-semester. In all cases, the MPA Committee will investigate situations thoroughly and consider all sides impartially before deciding on a course of action. </w:t>
      </w:r>
    </w:p>
    <w:p w14:paraId="6C96E59E" w14:textId="77777777" w:rsidR="00CC4594" w:rsidRPr="006C3C23" w:rsidRDefault="00CC4594" w:rsidP="00CC4594">
      <w:pPr>
        <w:spacing w:after="0" w:line="252" w:lineRule="auto"/>
        <w:ind w:left="0"/>
      </w:pPr>
    </w:p>
    <w:p w14:paraId="73F3C905" w14:textId="77777777" w:rsidR="00CC4594" w:rsidRPr="006C3C23" w:rsidRDefault="00CC4594" w:rsidP="00CC4594">
      <w:pPr>
        <w:spacing w:after="0" w:line="252" w:lineRule="auto"/>
        <w:ind w:left="0"/>
      </w:pPr>
      <w:r w:rsidRPr="006C3C23">
        <w:t xml:space="preserve">Depending on the situation and severity of the problem or violation, the committee can recommend remedial or corrective actions, counseling, probation, or dismissal. The committee’s recommendation will be submitted to the Program Director who reviews the recommendation and the student file, then issues a letter of the final decision to the student regarding their status in the program. If action is to be taken, the Program Director will meet with the student to convey the committee’s decision. The decision will also be sent to the Graduate School. </w:t>
      </w:r>
    </w:p>
    <w:p w14:paraId="6A73B0F0" w14:textId="77777777" w:rsidR="00CC4594" w:rsidRPr="006C3C23" w:rsidRDefault="00CC4594" w:rsidP="00CC4594">
      <w:pPr>
        <w:spacing w:after="0" w:line="252" w:lineRule="auto"/>
        <w:ind w:left="0"/>
      </w:pPr>
    </w:p>
    <w:p w14:paraId="7357C538" w14:textId="35C08D1E" w:rsidR="00CC4594" w:rsidRPr="006C3C23" w:rsidRDefault="00CC4594" w:rsidP="00CC4594">
      <w:pPr>
        <w:spacing w:after="0" w:line="252" w:lineRule="auto"/>
        <w:ind w:left="0"/>
      </w:pPr>
      <w:r w:rsidRPr="006C3C23">
        <w:t xml:space="preserve">Students may appeal dismissal decisions by following the process outlined in the </w:t>
      </w:r>
      <w:hyperlink r:id="rId49" w:anchor="graduate-school-appeals-procedure" w:history="1">
        <w:r w:rsidRPr="006C3C23">
          <w:rPr>
            <w:rStyle w:val="Hyperlink"/>
            <w:rFonts w:eastAsia="Cambria"/>
          </w:rPr>
          <w:t>Graduate Student Appeals</w:t>
        </w:r>
      </w:hyperlink>
      <w:r w:rsidRPr="006C3C23">
        <w:t xml:space="preserve"> procedure. </w:t>
      </w:r>
    </w:p>
    <w:p w14:paraId="0935F3FA" w14:textId="77777777" w:rsidR="00CC4594" w:rsidRPr="006C3C23" w:rsidRDefault="00CC4594" w:rsidP="00CC4594">
      <w:pPr>
        <w:spacing w:after="0" w:line="252" w:lineRule="auto"/>
        <w:ind w:left="0"/>
      </w:pPr>
    </w:p>
    <w:p w14:paraId="75DD7065" w14:textId="77777777" w:rsidR="00CC4594" w:rsidRPr="006C3C23" w:rsidRDefault="00CC4594" w:rsidP="00CC4594">
      <w:pPr>
        <w:spacing w:after="0" w:line="240" w:lineRule="auto"/>
        <w:rPr>
          <w:szCs w:val="24"/>
        </w:rPr>
      </w:pPr>
    </w:p>
    <w:p w14:paraId="3D16DE1A" w14:textId="66E54267" w:rsidR="005A1A07" w:rsidRPr="006C3C23" w:rsidRDefault="005A1A07" w:rsidP="005A1A07">
      <w:pPr>
        <w:spacing w:after="0" w:line="252" w:lineRule="auto"/>
        <w:ind w:left="0"/>
      </w:pPr>
    </w:p>
    <w:p w14:paraId="3CC6C39B" w14:textId="77777777" w:rsidR="00D023EC" w:rsidRPr="006C3C23" w:rsidRDefault="00D023EC" w:rsidP="00457D74">
      <w:pPr>
        <w:spacing w:after="0" w:line="252" w:lineRule="auto"/>
        <w:ind w:left="0"/>
      </w:pPr>
    </w:p>
    <w:p w14:paraId="304AF6EA" w14:textId="77777777" w:rsidR="00D023EC" w:rsidRPr="006C3C23" w:rsidRDefault="00D023EC" w:rsidP="0046783F">
      <w:pPr>
        <w:spacing w:after="111"/>
        <w:ind w:left="0"/>
      </w:pPr>
    </w:p>
    <w:p w14:paraId="46EF2E2C" w14:textId="77777777" w:rsidR="00D023EC" w:rsidRPr="006C3C23" w:rsidRDefault="00D023EC" w:rsidP="0046783F">
      <w:pPr>
        <w:spacing w:after="111"/>
        <w:ind w:left="0"/>
      </w:pPr>
    </w:p>
    <w:p w14:paraId="60CB2C8B" w14:textId="77777777" w:rsidR="00D023EC" w:rsidRPr="006C3C23" w:rsidRDefault="00D023EC" w:rsidP="0046783F">
      <w:pPr>
        <w:spacing w:after="111"/>
        <w:ind w:left="0"/>
      </w:pPr>
    </w:p>
    <w:p w14:paraId="4A5DE098" w14:textId="77777777" w:rsidR="00135F57" w:rsidRPr="006C3C23" w:rsidRDefault="00135F57" w:rsidP="00135F57">
      <w:pPr>
        <w:spacing w:after="0" w:line="252" w:lineRule="auto"/>
        <w:ind w:left="0"/>
      </w:pPr>
    </w:p>
    <w:p w14:paraId="547D73AA" w14:textId="77777777" w:rsidR="00135F57" w:rsidRPr="006C3C23" w:rsidRDefault="00135F57" w:rsidP="00135F57">
      <w:pPr>
        <w:spacing w:after="0" w:line="252" w:lineRule="auto"/>
        <w:ind w:left="0"/>
      </w:pPr>
    </w:p>
    <w:p w14:paraId="6A74A97E" w14:textId="77777777" w:rsidR="00135F57" w:rsidRPr="006C3C23" w:rsidRDefault="00135F57" w:rsidP="00135F57">
      <w:pPr>
        <w:spacing w:after="0" w:line="252" w:lineRule="auto"/>
        <w:ind w:left="0"/>
      </w:pPr>
    </w:p>
    <w:p w14:paraId="7BEFD47E" w14:textId="77777777" w:rsidR="00135F57" w:rsidRPr="006C3C23" w:rsidRDefault="00135F57" w:rsidP="00135F57">
      <w:pPr>
        <w:spacing w:after="0" w:line="252" w:lineRule="auto"/>
        <w:ind w:left="0"/>
      </w:pPr>
    </w:p>
    <w:p w14:paraId="6A8CD70C" w14:textId="77777777" w:rsidR="0046783F" w:rsidRPr="006C3C23" w:rsidRDefault="0046783F">
      <w:pPr>
        <w:spacing w:after="160" w:line="259" w:lineRule="auto"/>
        <w:ind w:left="0" w:firstLine="0"/>
        <w:rPr>
          <w:rFonts w:eastAsia="Cambria"/>
          <w:b/>
          <w:sz w:val="32"/>
        </w:rPr>
      </w:pPr>
      <w:r w:rsidRPr="006C3C23">
        <w:br w:type="page"/>
      </w:r>
    </w:p>
    <w:p w14:paraId="10A5F2A9" w14:textId="6F033ECB" w:rsidR="002053EA" w:rsidRPr="006C3C23" w:rsidRDefault="00BC2258" w:rsidP="008658BE">
      <w:pPr>
        <w:pStyle w:val="Heading1"/>
        <w:rPr>
          <w:rFonts w:ascii="Times New Roman" w:hAnsi="Times New Roman" w:cs="Times New Roman"/>
        </w:rPr>
      </w:pPr>
      <w:bookmarkStart w:id="12" w:name="_Toc75340921"/>
      <w:r w:rsidRPr="006C3C23">
        <w:rPr>
          <w:rFonts w:ascii="Times New Roman" w:hAnsi="Times New Roman" w:cs="Times New Roman"/>
        </w:rPr>
        <w:lastRenderedPageBreak/>
        <w:t>MPA Degree Requirements</w:t>
      </w:r>
      <w:bookmarkEnd w:id="12"/>
      <w:r w:rsidRPr="006C3C23">
        <w:rPr>
          <w:rFonts w:ascii="Times New Roman" w:hAnsi="Times New Roman" w:cs="Times New Roman"/>
        </w:rPr>
        <w:t xml:space="preserve"> </w:t>
      </w:r>
    </w:p>
    <w:p w14:paraId="495AEC00" w14:textId="77777777" w:rsidR="002053EA" w:rsidRPr="006C3C23" w:rsidRDefault="00BC2258" w:rsidP="0046783F">
      <w:pPr>
        <w:spacing w:after="0" w:line="259" w:lineRule="auto"/>
        <w:ind w:left="0" w:firstLine="0"/>
      </w:pPr>
      <w:r w:rsidRPr="006C3C23">
        <w:rPr>
          <w:b/>
        </w:rPr>
        <w:t xml:space="preserve"> </w:t>
      </w:r>
    </w:p>
    <w:tbl>
      <w:tblPr>
        <w:tblW w:w="0" w:type="auto"/>
        <w:tblInd w:w="580" w:type="dxa"/>
        <w:tblCellMar>
          <w:left w:w="0" w:type="dxa"/>
          <w:right w:w="58" w:type="dxa"/>
        </w:tblCellMar>
        <w:tblLook w:val="0420" w:firstRow="1" w:lastRow="0" w:firstColumn="0" w:lastColumn="0" w:noHBand="0" w:noVBand="1"/>
      </w:tblPr>
      <w:tblGrid>
        <w:gridCol w:w="294"/>
        <w:gridCol w:w="6776"/>
        <w:gridCol w:w="990"/>
        <w:gridCol w:w="990"/>
      </w:tblGrid>
      <w:tr w:rsidR="00E05047" w:rsidRPr="006C3C23" w14:paraId="29EDA3E1" w14:textId="77777777" w:rsidTr="00E05047">
        <w:trPr>
          <w:trHeight w:val="302"/>
        </w:trPr>
        <w:tc>
          <w:tcPr>
            <w:tcW w:w="7070" w:type="dxa"/>
            <w:gridSpan w:val="2"/>
            <w:tcBorders>
              <w:top w:val="nil"/>
              <w:left w:val="nil"/>
              <w:bottom w:val="nil"/>
              <w:right w:val="nil"/>
            </w:tcBorders>
            <w:shd w:val="clear" w:color="auto" w:fill="auto"/>
            <w:tcMar>
              <w:top w:w="72" w:type="dxa"/>
              <w:left w:w="144" w:type="dxa"/>
              <w:bottom w:w="72" w:type="dxa"/>
              <w:right w:w="144" w:type="dxa"/>
            </w:tcMar>
          </w:tcPr>
          <w:p w14:paraId="590F48AD" w14:textId="77777777" w:rsidR="00E05047" w:rsidRPr="006C3C23" w:rsidRDefault="00E05047" w:rsidP="0046783F">
            <w:pPr>
              <w:tabs>
                <w:tab w:val="left" w:pos="1986"/>
                <w:tab w:val="left" w:pos="5865"/>
              </w:tabs>
              <w:spacing w:after="0" w:line="240" w:lineRule="auto"/>
              <w:ind w:left="0" w:firstLine="0"/>
            </w:pPr>
          </w:p>
        </w:tc>
        <w:tc>
          <w:tcPr>
            <w:tcW w:w="990" w:type="dxa"/>
            <w:tcBorders>
              <w:top w:val="nil"/>
              <w:left w:val="nil"/>
              <w:bottom w:val="nil"/>
              <w:right w:val="nil"/>
            </w:tcBorders>
            <w:shd w:val="clear" w:color="auto" w:fill="auto"/>
            <w:tcMar>
              <w:top w:w="72" w:type="dxa"/>
              <w:left w:w="144" w:type="dxa"/>
              <w:bottom w:w="72" w:type="dxa"/>
              <w:right w:w="144" w:type="dxa"/>
            </w:tcMar>
            <w:vAlign w:val="center"/>
          </w:tcPr>
          <w:p w14:paraId="3A63F4FB" w14:textId="6B2B62D2" w:rsidR="00E05047" w:rsidRDefault="00E05047" w:rsidP="00E05047">
            <w:pPr>
              <w:tabs>
                <w:tab w:val="left" w:pos="1986"/>
                <w:tab w:val="left" w:pos="5865"/>
              </w:tabs>
              <w:spacing w:after="0" w:line="240" w:lineRule="auto"/>
              <w:ind w:left="0" w:firstLine="0"/>
              <w:jc w:val="center"/>
            </w:pPr>
            <w:r>
              <w:t>TMPA</w:t>
            </w:r>
          </w:p>
        </w:tc>
        <w:tc>
          <w:tcPr>
            <w:tcW w:w="990" w:type="dxa"/>
            <w:tcBorders>
              <w:top w:val="nil"/>
              <w:left w:val="nil"/>
              <w:bottom w:val="nil"/>
              <w:right w:val="nil"/>
            </w:tcBorders>
          </w:tcPr>
          <w:p w14:paraId="27BA1CBF" w14:textId="7A7B08AC" w:rsidR="00E05047" w:rsidRDefault="00E05047" w:rsidP="00575777">
            <w:pPr>
              <w:tabs>
                <w:tab w:val="left" w:pos="1986"/>
                <w:tab w:val="left" w:pos="5865"/>
              </w:tabs>
              <w:spacing w:after="0" w:line="240" w:lineRule="auto"/>
              <w:ind w:left="0" w:firstLine="0"/>
              <w:jc w:val="center"/>
            </w:pPr>
            <w:r>
              <w:t>EMPA</w:t>
            </w:r>
          </w:p>
        </w:tc>
      </w:tr>
      <w:tr w:rsidR="00E05047" w:rsidRPr="006C3C23" w14:paraId="017526D9" w14:textId="34B9E698" w:rsidTr="00E05047">
        <w:trPr>
          <w:trHeight w:val="302"/>
        </w:trPr>
        <w:tc>
          <w:tcPr>
            <w:tcW w:w="7070" w:type="dxa"/>
            <w:gridSpan w:val="2"/>
            <w:tcBorders>
              <w:top w:val="nil"/>
              <w:left w:val="nil"/>
              <w:bottom w:val="nil"/>
              <w:right w:val="nil"/>
            </w:tcBorders>
            <w:shd w:val="clear" w:color="auto" w:fill="auto"/>
            <w:tcMar>
              <w:top w:w="72" w:type="dxa"/>
              <w:left w:w="144" w:type="dxa"/>
              <w:bottom w:w="72" w:type="dxa"/>
              <w:right w:w="144" w:type="dxa"/>
            </w:tcMar>
            <w:hideMark/>
          </w:tcPr>
          <w:p w14:paraId="73262F16" w14:textId="77777777" w:rsidR="00E05047" w:rsidRPr="006C3C23" w:rsidRDefault="00E05047" w:rsidP="0046783F">
            <w:pPr>
              <w:tabs>
                <w:tab w:val="left" w:pos="1986"/>
                <w:tab w:val="left" w:pos="5865"/>
              </w:tabs>
              <w:spacing w:after="0" w:line="240" w:lineRule="auto"/>
              <w:ind w:left="0" w:firstLine="0"/>
            </w:pPr>
            <w:r w:rsidRPr="006C3C23">
              <w:t>Core Public Administration Courses</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1AE94127" w14:textId="3BDAAE21" w:rsidR="00E05047" w:rsidRPr="006C3C23" w:rsidRDefault="00E05047" w:rsidP="0046783F">
            <w:pPr>
              <w:tabs>
                <w:tab w:val="left" w:pos="1986"/>
                <w:tab w:val="left" w:pos="5865"/>
              </w:tabs>
              <w:spacing w:after="0" w:line="240" w:lineRule="auto"/>
              <w:ind w:left="0" w:firstLine="0"/>
              <w:jc w:val="right"/>
            </w:pPr>
            <w:r>
              <w:t>21</w:t>
            </w:r>
          </w:p>
        </w:tc>
        <w:tc>
          <w:tcPr>
            <w:tcW w:w="990" w:type="dxa"/>
            <w:tcBorders>
              <w:top w:val="nil"/>
              <w:left w:val="nil"/>
              <w:bottom w:val="nil"/>
              <w:right w:val="nil"/>
            </w:tcBorders>
          </w:tcPr>
          <w:p w14:paraId="5AD033B4" w14:textId="3E14746E" w:rsidR="00E05047" w:rsidRDefault="00E05047" w:rsidP="00E05047">
            <w:pPr>
              <w:tabs>
                <w:tab w:val="left" w:pos="1986"/>
                <w:tab w:val="left" w:pos="5865"/>
              </w:tabs>
              <w:spacing w:after="0" w:line="240" w:lineRule="auto"/>
              <w:ind w:left="0" w:firstLine="0"/>
              <w:jc w:val="right"/>
            </w:pPr>
            <w:r>
              <w:t>21</w:t>
            </w:r>
          </w:p>
        </w:tc>
      </w:tr>
      <w:tr w:rsidR="00E05047" w:rsidRPr="006C3C23" w14:paraId="3619BDB1" w14:textId="005C5C1B"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066016B9"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2F545A0D" w14:textId="77777777" w:rsidR="00E05047" w:rsidRPr="006C3C23" w:rsidRDefault="00E05047" w:rsidP="0046783F">
            <w:pPr>
              <w:tabs>
                <w:tab w:val="left" w:pos="1986"/>
                <w:tab w:val="left" w:pos="5865"/>
              </w:tabs>
              <w:spacing w:after="0" w:line="240" w:lineRule="auto"/>
              <w:ind w:left="0" w:firstLine="0"/>
            </w:pPr>
            <w:r w:rsidRPr="006C3C23">
              <w:t>PADM 6100 Politics and Management in Public Agencies</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520F7574"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724637DF"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4BDEBAB9" w14:textId="0ADA4B78"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148F09AB"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4E729AD8" w14:textId="77777777" w:rsidR="00E05047" w:rsidRPr="006C3C23" w:rsidRDefault="00E05047" w:rsidP="0046783F">
            <w:pPr>
              <w:tabs>
                <w:tab w:val="left" w:pos="1986"/>
                <w:tab w:val="left" w:pos="5865"/>
              </w:tabs>
              <w:spacing w:after="0" w:line="240" w:lineRule="auto"/>
              <w:ind w:left="0" w:firstLine="0"/>
            </w:pPr>
            <w:r w:rsidRPr="006C3C23">
              <w:t>PADM 6101 Analysis for the Public Sector</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1DAB3360"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738DFA34"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10EBC3D3" w14:textId="28C4A543"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3AAE24AC"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45C1AFAE" w14:textId="77777777" w:rsidR="00E05047" w:rsidRPr="006C3C23" w:rsidRDefault="00E05047" w:rsidP="0046783F">
            <w:pPr>
              <w:tabs>
                <w:tab w:val="left" w:pos="1986"/>
                <w:tab w:val="left" w:pos="5865"/>
              </w:tabs>
              <w:spacing w:after="0" w:line="240" w:lineRule="auto"/>
              <w:ind w:left="0" w:firstLine="0"/>
            </w:pPr>
            <w:r w:rsidRPr="006C3C23">
              <w:t>PADM 6102 Quantitative Methods for Public Administration</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327D6DD8"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1B04C54C"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62598AC6" w14:textId="2111B2CD"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3FC42CA6"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63F1C294" w14:textId="77777777" w:rsidR="00E05047" w:rsidRPr="006C3C23" w:rsidRDefault="00E05047" w:rsidP="0046783F">
            <w:pPr>
              <w:tabs>
                <w:tab w:val="left" w:pos="1986"/>
                <w:tab w:val="left" w:pos="5865"/>
              </w:tabs>
              <w:spacing w:after="0" w:line="240" w:lineRule="auto"/>
              <w:ind w:left="0" w:firstLine="0"/>
            </w:pPr>
            <w:r w:rsidRPr="006C3C23">
              <w:t>PADM 6110 Human Resource Management in Public Agencies</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4CC2A5A5"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3F05332C"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3F197B80" w14:textId="4588EA83"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202DB3FC"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145E8D29" w14:textId="77777777" w:rsidR="00E05047" w:rsidRPr="006C3C23" w:rsidRDefault="00E05047" w:rsidP="0046783F">
            <w:pPr>
              <w:tabs>
                <w:tab w:val="left" w:pos="1986"/>
                <w:tab w:val="left" w:pos="5865"/>
              </w:tabs>
              <w:spacing w:after="0" w:line="240" w:lineRule="auto"/>
              <w:ind w:left="0" w:firstLine="0"/>
            </w:pPr>
            <w:r w:rsidRPr="006C3C23">
              <w:t>PADM 6120 Public Budgeting and Finance</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0A5A23BB"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30998107"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786538BD" w14:textId="0BF7B06E"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61F2D070"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3B33493B" w14:textId="77777777" w:rsidR="00E05047" w:rsidRPr="006C3C23" w:rsidRDefault="00E05047" w:rsidP="0046783F">
            <w:pPr>
              <w:tabs>
                <w:tab w:val="left" w:pos="1986"/>
                <w:tab w:val="left" w:pos="5865"/>
              </w:tabs>
              <w:spacing w:after="0" w:line="240" w:lineRule="auto"/>
              <w:ind w:left="0" w:firstLine="0"/>
            </w:pPr>
            <w:r w:rsidRPr="006C3C23">
              <w:t>PADM 6161 Applied Policy Analysis (P: 6101 &amp; 6102)</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398D2F88"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383818FE"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7CD9801E" w14:textId="5B23A87B" w:rsidTr="00E05047">
        <w:trPr>
          <w:trHeight w:val="302"/>
        </w:trPr>
        <w:tc>
          <w:tcPr>
            <w:tcW w:w="0" w:type="auto"/>
            <w:tcBorders>
              <w:top w:val="nil"/>
              <w:left w:val="nil"/>
              <w:bottom w:val="nil"/>
              <w:right w:val="nil"/>
            </w:tcBorders>
            <w:shd w:val="clear" w:color="auto" w:fill="auto"/>
            <w:tcMar>
              <w:top w:w="72" w:type="dxa"/>
              <w:left w:w="144" w:type="dxa"/>
              <w:bottom w:w="72" w:type="dxa"/>
              <w:right w:w="144" w:type="dxa"/>
            </w:tcMar>
            <w:hideMark/>
          </w:tcPr>
          <w:p w14:paraId="5E3E9DAC" w14:textId="77777777" w:rsidR="00E05047" w:rsidRPr="006C3C23" w:rsidRDefault="00E05047" w:rsidP="0046783F">
            <w:pPr>
              <w:tabs>
                <w:tab w:val="left" w:pos="1986"/>
                <w:tab w:val="left" w:pos="5865"/>
              </w:tabs>
              <w:spacing w:after="0" w:line="240" w:lineRule="auto"/>
              <w:ind w:left="0" w:firstLine="0"/>
            </w:pPr>
          </w:p>
        </w:tc>
        <w:tc>
          <w:tcPr>
            <w:tcW w:w="6776" w:type="dxa"/>
            <w:tcBorders>
              <w:top w:val="nil"/>
              <w:left w:val="nil"/>
              <w:bottom w:val="nil"/>
              <w:right w:val="nil"/>
            </w:tcBorders>
            <w:shd w:val="clear" w:color="auto" w:fill="auto"/>
            <w:tcMar>
              <w:top w:w="72" w:type="dxa"/>
              <w:left w:w="144" w:type="dxa"/>
              <w:bottom w:w="72" w:type="dxa"/>
              <w:right w:w="144" w:type="dxa"/>
            </w:tcMar>
            <w:hideMark/>
          </w:tcPr>
          <w:p w14:paraId="2333C8CC" w14:textId="77777777" w:rsidR="00E05047" w:rsidRPr="006C3C23" w:rsidRDefault="00E05047" w:rsidP="0046783F">
            <w:pPr>
              <w:tabs>
                <w:tab w:val="left" w:pos="1986"/>
                <w:tab w:val="left" w:pos="5865"/>
              </w:tabs>
              <w:spacing w:after="0" w:line="240" w:lineRule="auto"/>
              <w:ind w:left="0" w:firstLine="0"/>
            </w:pPr>
            <w:r w:rsidRPr="006C3C23">
              <w:t>PADM 6220 Leadership and Ethics in the Public Sector</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14AAF083" w14:textId="77777777" w:rsidR="00E05047" w:rsidRPr="006C3C23" w:rsidRDefault="00E05047" w:rsidP="0046783F">
            <w:pPr>
              <w:tabs>
                <w:tab w:val="left" w:pos="1986"/>
                <w:tab w:val="left" w:pos="5865"/>
              </w:tabs>
              <w:spacing w:after="0" w:line="240" w:lineRule="auto"/>
              <w:ind w:left="0" w:firstLine="0"/>
              <w:jc w:val="right"/>
            </w:pPr>
          </w:p>
        </w:tc>
        <w:tc>
          <w:tcPr>
            <w:tcW w:w="990" w:type="dxa"/>
            <w:tcBorders>
              <w:top w:val="nil"/>
              <w:left w:val="nil"/>
              <w:bottom w:val="nil"/>
              <w:right w:val="nil"/>
            </w:tcBorders>
          </w:tcPr>
          <w:p w14:paraId="02035938" w14:textId="77777777" w:rsidR="00E05047" w:rsidRPr="006C3C23" w:rsidRDefault="00E05047" w:rsidP="00E05047">
            <w:pPr>
              <w:tabs>
                <w:tab w:val="left" w:pos="1986"/>
                <w:tab w:val="left" w:pos="5865"/>
              </w:tabs>
              <w:spacing w:after="0" w:line="240" w:lineRule="auto"/>
              <w:ind w:left="0" w:firstLine="0"/>
              <w:jc w:val="right"/>
            </w:pPr>
          </w:p>
        </w:tc>
      </w:tr>
      <w:tr w:rsidR="00E05047" w:rsidRPr="006C3C23" w14:paraId="1F4DC1E1" w14:textId="55826759" w:rsidTr="00E05047">
        <w:trPr>
          <w:trHeight w:val="302"/>
        </w:trPr>
        <w:tc>
          <w:tcPr>
            <w:tcW w:w="7070" w:type="dxa"/>
            <w:gridSpan w:val="2"/>
            <w:tcBorders>
              <w:top w:val="nil"/>
              <w:left w:val="nil"/>
              <w:bottom w:val="nil"/>
              <w:right w:val="nil"/>
            </w:tcBorders>
            <w:shd w:val="clear" w:color="auto" w:fill="auto"/>
            <w:tcMar>
              <w:top w:w="72" w:type="dxa"/>
              <w:left w:w="144" w:type="dxa"/>
              <w:bottom w:w="72" w:type="dxa"/>
              <w:right w:w="144" w:type="dxa"/>
            </w:tcMar>
            <w:hideMark/>
          </w:tcPr>
          <w:p w14:paraId="48A561EB" w14:textId="37305034" w:rsidR="00E05047" w:rsidRPr="006C3C23" w:rsidRDefault="00E05047" w:rsidP="0046783F">
            <w:pPr>
              <w:tabs>
                <w:tab w:val="left" w:pos="1986"/>
                <w:tab w:val="left" w:pos="5865"/>
              </w:tabs>
              <w:spacing w:after="0" w:line="240" w:lineRule="auto"/>
              <w:ind w:left="0" w:firstLine="0"/>
            </w:pPr>
            <w:r w:rsidRPr="006C3C23">
              <w:t>Elective Courses (look for graduate certificates you can earn</w:t>
            </w:r>
            <w:r w:rsidR="00575777">
              <w:t xml:space="preserve"> with these credits</w:t>
            </w:r>
            <w:r w:rsidRPr="006C3C23">
              <w:t>)</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0BAA4CB7" w14:textId="1B7E86F7" w:rsidR="00E05047" w:rsidRPr="006C3C23" w:rsidRDefault="00E05047" w:rsidP="0046783F">
            <w:pPr>
              <w:tabs>
                <w:tab w:val="left" w:pos="1986"/>
                <w:tab w:val="left" w:pos="5865"/>
              </w:tabs>
              <w:spacing w:after="0" w:line="240" w:lineRule="auto"/>
              <w:ind w:left="0" w:firstLine="0"/>
              <w:jc w:val="right"/>
            </w:pPr>
            <w:r>
              <w:t>15</w:t>
            </w:r>
          </w:p>
        </w:tc>
        <w:tc>
          <w:tcPr>
            <w:tcW w:w="990" w:type="dxa"/>
            <w:tcBorders>
              <w:top w:val="nil"/>
              <w:left w:val="nil"/>
              <w:bottom w:val="nil"/>
              <w:right w:val="nil"/>
            </w:tcBorders>
          </w:tcPr>
          <w:p w14:paraId="06C3AF68" w14:textId="59ACD03B" w:rsidR="00E05047" w:rsidRPr="006C3C23" w:rsidRDefault="00E05047" w:rsidP="00E05047">
            <w:pPr>
              <w:tabs>
                <w:tab w:val="left" w:pos="1986"/>
                <w:tab w:val="left" w:pos="5865"/>
              </w:tabs>
              <w:spacing w:after="0" w:line="240" w:lineRule="auto"/>
              <w:ind w:left="0" w:firstLine="0"/>
              <w:jc w:val="right"/>
            </w:pPr>
            <w:r>
              <w:t>12</w:t>
            </w:r>
          </w:p>
        </w:tc>
      </w:tr>
      <w:tr w:rsidR="00E05047" w:rsidRPr="006C3C23" w14:paraId="19050F68" w14:textId="1C2CECBE" w:rsidTr="00575777">
        <w:trPr>
          <w:trHeight w:val="302"/>
        </w:trPr>
        <w:tc>
          <w:tcPr>
            <w:tcW w:w="7070" w:type="dxa"/>
            <w:gridSpan w:val="2"/>
            <w:tcBorders>
              <w:top w:val="nil"/>
              <w:left w:val="nil"/>
              <w:bottom w:val="nil"/>
              <w:right w:val="nil"/>
            </w:tcBorders>
            <w:shd w:val="clear" w:color="auto" w:fill="auto"/>
            <w:tcMar>
              <w:top w:w="72" w:type="dxa"/>
              <w:left w:w="144" w:type="dxa"/>
              <w:bottom w:w="72" w:type="dxa"/>
              <w:right w:w="144" w:type="dxa"/>
            </w:tcMar>
            <w:hideMark/>
          </w:tcPr>
          <w:p w14:paraId="05138D77" w14:textId="585A03A9" w:rsidR="00E05047" w:rsidRPr="006C3C23" w:rsidRDefault="00E05047" w:rsidP="0046783F">
            <w:pPr>
              <w:tabs>
                <w:tab w:val="left" w:pos="1986"/>
                <w:tab w:val="left" w:pos="5865"/>
              </w:tabs>
              <w:spacing w:after="0" w:line="240" w:lineRule="auto"/>
              <w:ind w:left="0" w:firstLine="0"/>
            </w:pPr>
            <w:r w:rsidRPr="006C3C23">
              <w:t>Internship (for pre-professional students</w:t>
            </w:r>
            <w:r w:rsidR="0030421C">
              <w:t>—can be waived if you are employed in a relevant career field, with relevance being determined by the MPA faculty</w:t>
            </w:r>
            <w:r w:rsidRPr="006C3C23">
              <w:t>)</w:t>
            </w:r>
          </w:p>
        </w:tc>
        <w:tc>
          <w:tcPr>
            <w:tcW w:w="990" w:type="dxa"/>
            <w:tcBorders>
              <w:top w:val="nil"/>
              <w:left w:val="nil"/>
              <w:bottom w:val="nil"/>
              <w:right w:val="nil"/>
            </w:tcBorders>
            <w:shd w:val="clear" w:color="auto" w:fill="auto"/>
            <w:tcMar>
              <w:top w:w="72" w:type="dxa"/>
              <w:left w:w="144" w:type="dxa"/>
              <w:bottom w:w="72" w:type="dxa"/>
              <w:right w:w="144" w:type="dxa"/>
            </w:tcMar>
            <w:hideMark/>
          </w:tcPr>
          <w:p w14:paraId="5A26AE99" w14:textId="77777777" w:rsidR="00E05047" w:rsidRPr="006C3C23" w:rsidRDefault="00E05047" w:rsidP="00575777">
            <w:pPr>
              <w:tabs>
                <w:tab w:val="left" w:pos="1986"/>
                <w:tab w:val="left" w:pos="5865"/>
              </w:tabs>
              <w:spacing w:after="0" w:line="240" w:lineRule="auto"/>
              <w:ind w:left="0" w:firstLine="0"/>
              <w:jc w:val="right"/>
            </w:pPr>
            <w:r w:rsidRPr="006C3C23">
              <w:t>3</w:t>
            </w:r>
          </w:p>
        </w:tc>
        <w:tc>
          <w:tcPr>
            <w:tcW w:w="990" w:type="dxa"/>
            <w:tcBorders>
              <w:top w:val="nil"/>
              <w:left w:val="nil"/>
              <w:bottom w:val="nil"/>
              <w:right w:val="nil"/>
            </w:tcBorders>
          </w:tcPr>
          <w:p w14:paraId="02830533" w14:textId="439E1245" w:rsidR="00E05047" w:rsidRPr="006C3C23" w:rsidRDefault="00E05047" w:rsidP="00575777">
            <w:pPr>
              <w:tabs>
                <w:tab w:val="left" w:pos="1986"/>
                <w:tab w:val="left" w:pos="5865"/>
              </w:tabs>
              <w:spacing w:after="0" w:line="240" w:lineRule="auto"/>
              <w:ind w:left="0" w:firstLine="0"/>
              <w:jc w:val="right"/>
            </w:pPr>
            <w:r>
              <w:t>NA</w:t>
            </w:r>
          </w:p>
        </w:tc>
      </w:tr>
      <w:tr w:rsidR="00E05047" w:rsidRPr="006C3C23" w14:paraId="40D1BF73" w14:textId="776B36A3" w:rsidTr="00E05047">
        <w:trPr>
          <w:trHeight w:val="302"/>
        </w:trPr>
        <w:tc>
          <w:tcPr>
            <w:tcW w:w="7070" w:type="dxa"/>
            <w:gridSpan w:val="2"/>
            <w:tcBorders>
              <w:top w:val="nil"/>
              <w:left w:val="nil"/>
              <w:bottom w:val="nil"/>
              <w:right w:val="nil"/>
            </w:tcBorders>
            <w:shd w:val="clear" w:color="auto" w:fill="auto"/>
            <w:tcMar>
              <w:top w:w="72" w:type="dxa"/>
              <w:left w:w="144" w:type="dxa"/>
              <w:bottom w:w="72" w:type="dxa"/>
              <w:right w:w="144" w:type="dxa"/>
            </w:tcMar>
            <w:hideMark/>
          </w:tcPr>
          <w:p w14:paraId="722CCADE" w14:textId="297CAF1D" w:rsidR="00E05047" w:rsidRPr="006C3C23" w:rsidRDefault="00E05047" w:rsidP="0046783F">
            <w:pPr>
              <w:tabs>
                <w:tab w:val="left" w:pos="1986"/>
                <w:tab w:val="left" w:pos="5865"/>
              </w:tabs>
              <w:spacing w:after="0" w:line="240" w:lineRule="auto"/>
              <w:ind w:left="0" w:firstLine="0"/>
            </w:pPr>
            <w:r w:rsidRPr="006C3C23">
              <w:t xml:space="preserve">MPA Professional Paper (in </w:t>
            </w:r>
            <w:r w:rsidR="00575777">
              <w:t>your</w:t>
            </w:r>
            <w:r w:rsidRPr="006C3C23">
              <w:t xml:space="preserve"> last </w:t>
            </w:r>
            <w:r w:rsidR="0030421C" w:rsidRPr="00575777">
              <w:rPr>
                <w:b/>
                <w:bCs/>
              </w:rPr>
              <w:t>spring</w:t>
            </w:r>
            <w:r w:rsidR="0030421C">
              <w:t xml:space="preserve"> </w:t>
            </w:r>
            <w:r w:rsidRPr="006C3C23">
              <w:t>semester)</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3B6F886E" w14:textId="77777777" w:rsidR="00E05047" w:rsidRPr="006C3C23" w:rsidRDefault="00E05047" w:rsidP="0046783F">
            <w:pPr>
              <w:tabs>
                <w:tab w:val="left" w:pos="1986"/>
                <w:tab w:val="left" w:pos="5865"/>
              </w:tabs>
              <w:spacing w:after="0" w:line="240" w:lineRule="auto"/>
              <w:ind w:left="0" w:firstLine="0"/>
              <w:jc w:val="right"/>
            </w:pPr>
            <w:r w:rsidRPr="006C3C23">
              <w:t>3</w:t>
            </w:r>
          </w:p>
        </w:tc>
        <w:tc>
          <w:tcPr>
            <w:tcW w:w="990" w:type="dxa"/>
            <w:tcBorders>
              <w:top w:val="nil"/>
              <w:left w:val="nil"/>
              <w:bottom w:val="nil"/>
              <w:right w:val="nil"/>
            </w:tcBorders>
          </w:tcPr>
          <w:p w14:paraId="671C0580" w14:textId="55BD4E4F" w:rsidR="00E05047" w:rsidRPr="006C3C23" w:rsidRDefault="00E05047" w:rsidP="00E05047">
            <w:pPr>
              <w:tabs>
                <w:tab w:val="left" w:pos="1986"/>
                <w:tab w:val="left" w:pos="5865"/>
              </w:tabs>
              <w:spacing w:after="0" w:line="240" w:lineRule="auto"/>
              <w:ind w:left="0" w:firstLine="0"/>
              <w:jc w:val="right"/>
            </w:pPr>
            <w:r>
              <w:t>3</w:t>
            </w:r>
          </w:p>
        </w:tc>
      </w:tr>
      <w:tr w:rsidR="00E05047" w:rsidRPr="006C3C23" w14:paraId="4B13FD11" w14:textId="390BDAD7" w:rsidTr="00E05047">
        <w:trPr>
          <w:trHeight w:val="302"/>
        </w:trPr>
        <w:tc>
          <w:tcPr>
            <w:tcW w:w="7070" w:type="dxa"/>
            <w:gridSpan w:val="2"/>
            <w:tcBorders>
              <w:top w:val="nil"/>
              <w:left w:val="nil"/>
              <w:bottom w:val="nil"/>
              <w:right w:val="nil"/>
            </w:tcBorders>
            <w:shd w:val="clear" w:color="auto" w:fill="auto"/>
            <w:tcMar>
              <w:top w:w="72" w:type="dxa"/>
              <w:left w:w="144" w:type="dxa"/>
              <w:bottom w:w="72" w:type="dxa"/>
              <w:right w:w="144" w:type="dxa"/>
            </w:tcMar>
            <w:hideMark/>
          </w:tcPr>
          <w:p w14:paraId="49AA704D" w14:textId="77777777" w:rsidR="00E05047" w:rsidRPr="006C3C23" w:rsidRDefault="00E05047" w:rsidP="0046783F">
            <w:pPr>
              <w:tabs>
                <w:tab w:val="left" w:pos="1986"/>
                <w:tab w:val="left" w:pos="5865"/>
              </w:tabs>
              <w:spacing w:after="0" w:line="240" w:lineRule="auto"/>
              <w:ind w:left="0" w:firstLine="0"/>
            </w:pPr>
            <w:r w:rsidRPr="006C3C23">
              <w:rPr>
                <w:b/>
                <w:bCs/>
              </w:rPr>
              <w:t>Total semester hours</w:t>
            </w:r>
          </w:p>
        </w:tc>
        <w:tc>
          <w:tcPr>
            <w:tcW w:w="990" w:type="dxa"/>
            <w:tcBorders>
              <w:top w:val="nil"/>
              <w:left w:val="nil"/>
              <w:bottom w:val="nil"/>
              <w:right w:val="nil"/>
            </w:tcBorders>
            <w:shd w:val="clear" w:color="auto" w:fill="auto"/>
            <w:tcMar>
              <w:top w:w="72" w:type="dxa"/>
              <w:left w:w="144" w:type="dxa"/>
              <w:bottom w:w="72" w:type="dxa"/>
              <w:right w:w="144" w:type="dxa"/>
            </w:tcMar>
            <w:vAlign w:val="center"/>
            <w:hideMark/>
          </w:tcPr>
          <w:p w14:paraId="2AA3056D" w14:textId="65B373CF" w:rsidR="00E05047" w:rsidRPr="006C3C23" w:rsidRDefault="00E05047" w:rsidP="0046783F">
            <w:pPr>
              <w:tabs>
                <w:tab w:val="left" w:pos="1986"/>
                <w:tab w:val="left" w:pos="5865"/>
              </w:tabs>
              <w:spacing w:after="0" w:line="240" w:lineRule="auto"/>
              <w:ind w:left="0" w:firstLine="0"/>
              <w:jc w:val="right"/>
            </w:pPr>
            <w:r w:rsidRPr="006C3C23">
              <w:rPr>
                <w:b/>
                <w:bCs/>
              </w:rPr>
              <w:t>4</w:t>
            </w:r>
            <w:r>
              <w:rPr>
                <w:b/>
                <w:bCs/>
              </w:rPr>
              <w:t>2</w:t>
            </w:r>
          </w:p>
        </w:tc>
        <w:tc>
          <w:tcPr>
            <w:tcW w:w="990" w:type="dxa"/>
            <w:tcBorders>
              <w:top w:val="nil"/>
              <w:left w:val="nil"/>
              <w:bottom w:val="nil"/>
              <w:right w:val="nil"/>
            </w:tcBorders>
          </w:tcPr>
          <w:p w14:paraId="16D72DB2" w14:textId="222C250E" w:rsidR="00E05047" w:rsidRPr="00E05047" w:rsidRDefault="00E05047" w:rsidP="00E05047">
            <w:pPr>
              <w:tabs>
                <w:tab w:val="left" w:pos="1986"/>
                <w:tab w:val="left" w:pos="5865"/>
              </w:tabs>
              <w:spacing w:after="0" w:line="240" w:lineRule="auto"/>
              <w:ind w:left="0" w:firstLine="0"/>
              <w:jc w:val="right"/>
            </w:pPr>
            <w:r w:rsidRPr="00E05047">
              <w:t>36</w:t>
            </w:r>
          </w:p>
        </w:tc>
      </w:tr>
    </w:tbl>
    <w:p w14:paraId="1B019272" w14:textId="77777777" w:rsidR="00F216AF" w:rsidRPr="006C3C23" w:rsidRDefault="00F216AF" w:rsidP="0046783F">
      <w:pPr>
        <w:tabs>
          <w:tab w:val="left" w:pos="1986"/>
          <w:tab w:val="left" w:pos="5865"/>
        </w:tabs>
        <w:spacing w:after="0" w:line="259" w:lineRule="auto"/>
        <w:ind w:left="0"/>
      </w:pPr>
      <w:r w:rsidRPr="006C3C23">
        <w:tab/>
        <w:t xml:space="preserve"> </w:t>
      </w:r>
    </w:p>
    <w:p w14:paraId="265BEBB1" w14:textId="142BC6AF" w:rsidR="00ED02B6" w:rsidRPr="006C3C23" w:rsidRDefault="00F216AF" w:rsidP="0046783F">
      <w:pPr>
        <w:spacing w:after="0" w:line="259" w:lineRule="auto"/>
        <w:ind w:left="0" w:firstLine="0"/>
        <w:jc w:val="center"/>
        <w:rPr>
          <w:b/>
          <w:i/>
        </w:rPr>
      </w:pPr>
      <w:r w:rsidRPr="006C3C23">
        <w:rPr>
          <w:b/>
          <w:i/>
        </w:rPr>
        <w:t>Frequently</w:t>
      </w:r>
      <w:r w:rsidR="00904AEE" w:rsidRPr="006C3C23">
        <w:rPr>
          <w:b/>
          <w:i/>
        </w:rPr>
        <w:t xml:space="preserve"> (every 1-3 years)</w:t>
      </w:r>
      <w:r w:rsidRPr="006C3C23">
        <w:rPr>
          <w:b/>
          <w:i/>
        </w:rPr>
        <w:t xml:space="preserve"> Offered</w:t>
      </w:r>
      <w:r w:rsidR="00CC784C" w:rsidRPr="006C3C23">
        <w:rPr>
          <w:b/>
          <w:i/>
        </w:rPr>
        <w:t xml:space="preserve"> PADM Electives</w:t>
      </w:r>
    </w:p>
    <w:p w14:paraId="1FC65FB4" w14:textId="77171E1E" w:rsidR="00ED02B6" w:rsidRPr="006C3C23" w:rsidRDefault="003D53CA" w:rsidP="0046783F">
      <w:pPr>
        <w:spacing w:after="0" w:line="259" w:lineRule="auto"/>
        <w:ind w:left="0" w:firstLine="720"/>
      </w:pPr>
      <w:r w:rsidRPr="006C3C23">
        <w:t xml:space="preserve">PADM </w:t>
      </w:r>
      <w:r w:rsidR="00ED02B6" w:rsidRPr="006C3C23">
        <w:t>6112 Productivity in the Public Sector</w:t>
      </w:r>
    </w:p>
    <w:p w14:paraId="18522D2C" w14:textId="3A700907" w:rsidR="00ED02B6" w:rsidRPr="006C3C23" w:rsidRDefault="003D53CA" w:rsidP="0046783F">
      <w:pPr>
        <w:spacing w:after="0" w:line="259" w:lineRule="auto"/>
        <w:ind w:left="0" w:firstLine="720"/>
      </w:pPr>
      <w:r w:rsidRPr="006C3C23">
        <w:t xml:space="preserve">PADM </w:t>
      </w:r>
      <w:r w:rsidR="00ED02B6" w:rsidRPr="006C3C23">
        <w:t xml:space="preserve">6123 Economic Development </w:t>
      </w:r>
    </w:p>
    <w:p w14:paraId="239BADFA" w14:textId="58FE5C65" w:rsidR="00ED02B6" w:rsidRPr="006C3C23" w:rsidRDefault="00DF5940" w:rsidP="0046783F">
      <w:pPr>
        <w:spacing w:after="0" w:line="259" w:lineRule="auto"/>
        <w:ind w:left="0" w:firstLine="720"/>
      </w:pPr>
      <w:bookmarkStart w:id="13" w:name="_Hlk48146912"/>
      <w:r w:rsidRPr="006C3C23">
        <w:t xml:space="preserve">PADM </w:t>
      </w:r>
      <w:bookmarkEnd w:id="13"/>
      <w:r w:rsidR="00ED02B6" w:rsidRPr="006C3C23">
        <w:t>6124 State and Local Government Finance</w:t>
      </w:r>
    </w:p>
    <w:p w14:paraId="7233D437" w14:textId="77777777" w:rsidR="00E05047" w:rsidRDefault="00E05047" w:rsidP="0046783F">
      <w:pPr>
        <w:spacing w:after="0" w:line="259" w:lineRule="auto"/>
        <w:ind w:left="0" w:firstLine="720"/>
      </w:pPr>
      <w:r w:rsidRPr="006C3C23">
        <w:t xml:space="preserve">PADM 6160 Public Policy Formulation and Implementation </w:t>
      </w:r>
    </w:p>
    <w:p w14:paraId="58D16BA8" w14:textId="4E7178CB" w:rsidR="00ED02B6" w:rsidRPr="006C3C23" w:rsidRDefault="00DF5940" w:rsidP="0046783F">
      <w:pPr>
        <w:spacing w:after="0" w:line="259" w:lineRule="auto"/>
        <w:ind w:left="0" w:firstLine="720"/>
      </w:pPr>
      <w:r w:rsidRPr="006C3C23">
        <w:t xml:space="preserve">PADM </w:t>
      </w:r>
      <w:r w:rsidR="00ED02B6" w:rsidRPr="006C3C23">
        <w:t xml:space="preserve">6165 Program Evaluation </w:t>
      </w:r>
    </w:p>
    <w:p w14:paraId="751BE4E5" w14:textId="29353F70" w:rsidR="00ED02B6" w:rsidRPr="006C3C23" w:rsidRDefault="00DF5940" w:rsidP="0046783F">
      <w:pPr>
        <w:spacing w:after="0" w:line="259" w:lineRule="auto"/>
        <w:ind w:left="0" w:firstLine="720"/>
      </w:pPr>
      <w:r w:rsidRPr="006C3C23">
        <w:t xml:space="preserve">PADM </w:t>
      </w:r>
      <w:r w:rsidR="00ED02B6" w:rsidRPr="006C3C23">
        <w:t xml:space="preserve">6170 Intergovernmental/Interagency Relations </w:t>
      </w:r>
    </w:p>
    <w:p w14:paraId="4A290F5D" w14:textId="6EF43229" w:rsidR="00ED02B6" w:rsidRPr="006C3C23" w:rsidRDefault="00DF5940" w:rsidP="0046783F">
      <w:pPr>
        <w:spacing w:after="0" w:line="259" w:lineRule="auto"/>
        <w:ind w:left="0" w:firstLine="720"/>
      </w:pPr>
      <w:r w:rsidRPr="006C3C23">
        <w:t xml:space="preserve">PADM </w:t>
      </w:r>
      <w:r w:rsidR="00ED02B6" w:rsidRPr="006C3C23">
        <w:t>6210 Organization Theory in the Public Context</w:t>
      </w:r>
    </w:p>
    <w:p w14:paraId="243F4B76" w14:textId="7A50D0EC" w:rsidR="00ED02B6" w:rsidRDefault="00DF5940" w:rsidP="0046783F">
      <w:pPr>
        <w:spacing w:after="0" w:line="259" w:lineRule="auto"/>
        <w:ind w:left="0" w:firstLine="720"/>
      </w:pPr>
      <w:r w:rsidRPr="006C3C23">
        <w:t xml:space="preserve">PADM </w:t>
      </w:r>
      <w:r w:rsidR="00ED02B6" w:rsidRPr="006C3C23">
        <w:t>6240 Management of Non-Profit Organizations</w:t>
      </w:r>
    </w:p>
    <w:p w14:paraId="096BE5C6" w14:textId="0B5A901C" w:rsidR="00E05047" w:rsidRPr="006C3C23" w:rsidRDefault="00E05047" w:rsidP="0046783F">
      <w:pPr>
        <w:spacing w:after="0" w:line="259" w:lineRule="auto"/>
        <w:ind w:left="0" w:firstLine="720"/>
      </w:pPr>
      <w:r w:rsidRPr="006C3C23">
        <w:t>PADM 6260 Management of Public Information Technology</w:t>
      </w:r>
    </w:p>
    <w:p w14:paraId="7221E965" w14:textId="77777777" w:rsidR="00CC784C" w:rsidRPr="006C3C23" w:rsidRDefault="00CC784C" w:rsidP="0046783F">
      <w:pPr>
        <w:spacing w:after="0" w:line="259" w:lineRule="auto"/>
        <w:ind w:left="0" w:firstLine="720"/>
      </w:pPr>
    </w:p>
    <w:p w14:paraId="2DBFC063" w14:textId="20233922" w:rsidR="00F216AF" w:rsidRPr="006C3C23" w:rsidRDefault="00F216AF" w:rsidP="0046783F">
      <w:pPr>
        <w:tabs>
          <w:tab w:val="left" w:pos="1986"/>
          <w:tab w:val="left" w:pos="5865"/>
        </w:tabs>
        <w:spacing w:after="0" w:line="259" w:lineRule="auto"/>
        <w:ind w:left="0"/>
        <w:jc w:val="center"/>
        <w:rPr>
          <w:b/>
        </w:rPr>
      </w:pPr>
      <w:r w:rsidRPr="006C3C23">
        <w:rPr>
          <w:b/>
          <w:i/>
        </w:rPr>
        <w:t>Less Frequently Offered</w:t>
      </w:r>
      <w:r w:rsidR="00CC784C" w:rsidRPr="006C3C23">
        <w:rPr>
          <w:b/>
          <w:i/>
        </w:rPr>
        <w:t xml:space="preserve"> PADM Electives</w:t>
      </w:r>
    </w:p>
    <w:p w14:paraId="7F771E84" w14:textId="77777777" w:rsidR="00904AEE" w:rsidRPr="006C3C23" w:rsidRDefault="00904AEE" w:rsidP="00904AEE">
      <w:pPr>
        <w:spacing w:after="0" w:line="259" w:lineRule="auto"/>
        <w:ind w:left="0" w:firstLine="720"/>
        <w:rPr>
          <w:rFonts w:eastAsia="Arial"/>
          <w:b/>
        </w:rPr>
      </w:pPr>
      <w:r w:rsidRPr="006C3C23">
        <w:t>PADM 6111 Contemporary Problems in Public Personnel Administration</w:t>
      </w:r>
    </w:p>
    <w:p w14:paraId="48717253" w14:textId="4CD220DC" w:rsidR="00ED02B6" w:rsidRPr="006C3C23" w:rsidRDefault="00DF5940" w:rsidP="0046783F">
      <w:pPr>
        <w:spacing w:after="0" w:line="259" w:lineRule="auto"/>
        <w:ind w:left="0" w:firstLine="720"/>
      </w:pPr>
      <w:r w:rsidRPr="006C3C23">
        <w:t xml:space="preserve">PADM </w:t>
      </w:r>
      <w:r w:rsidR="00ED02B6" w:rsidRPr="006C3C23">
        <w:t xml:space="preserve">6116 Women, Public Policy and Administration   </w:t>
      </w:r>
    </w:p>
    <w:p w14:paraId="433BAF32" w14:textId="753E1AF7" w:rsidR="00ED02B6" w:rsidRPr="006C3C23" w:rsidRDefault="00DF5940" w:rsidP="0046783F">
      <w:pPr>
        <w:tabs>
          <w:tab w:val="left" w:pos="1986"/>
          <w:tab w:val="left" w:pos="5865"/>
        </w:tabs>
        <w:spacing w:after="0" w:line="259" w:lineRule="auto"/>
        <w:ind w:left="0" w:firstLine="720"/>
      </w:pPr>
      <w:r w:rsidRPr="006C3C23">
        <w:t xml:space="preserve">PADM </w:t>
      </w:r>
      <w:r w:rsidR="00ED02B6" w:rsidRPr="006C3C23">
        <w:t>612</w:t>
      </w:r>
      <w:r w:rsidR="009B76D1" w:rsidRPr="006C3C23">
        <w:t>1</w:t>
      </w:r>
      <w:r w:rsidR="00ED02B6" w:rsidRPr="006C3C23">
        <w:t xml:space="preserve"> Local Government Budgeting and Financing</w:t>
      </w:r>
    </w:p>
    <w:p w14:paraId="627EEC4D" w14:textId="6DC8B292" w:rsidR="00ED02B6" w:rsidRPr="006C3C23" w:rsidRDefault="00DF5940" w:rsidP="0046783F">
      <w:pPr>
        <w:spacing w:after="0" w:line="259" w:lineRule="auto"/>
        <w:ind w:left="0" w:firstLine="720"/>
      </w:pPr>
      <w:r w:rsidRPr="006C3C23">
        <w:t xml:space="preserve">PADM </w:t>
      </w:r>
      <w:r w:rsidR="00ED02B6" w:rsidRPr="006C3C23">
        <w:t>6130 Urban Policy and Administration</w:t>
      </w:r>
    </w:p>
    <w:p w14:paraId="4D683AD3" w14:textId="77777777" w:rsidR="00904AEE" w:rsidRPr="006C3C23" w:rsidRDefault="00904AEE" w:rsidP="00904AEE">
      <w:pPr>
        <w:spacing w:after="0" w:line="259" w:lineRule="auto"/>
        <w:ind w:left="0" w:firstLine="720"/>
        <w:rPr>
          <w:rFonts w:eastAsia="Arial"/>
          <w:b/>
        </w:rPr>
      </w:pPr>
      <w:r w:rsidRPr="006C3C23">
        <w:t>PADM 6140 Administrative Law and Ethics</w:t>
      </w:r>
    </w:p>
    <w:p w14:paraId="32A5991B" w14:textId="77777777" w:rsidR="00904AEE" w:rsidRPr="006C3C23" w:rsidRDefault="00904AEE" w:rsidP="00904AEE">
      <w:pPr>
        <w:spacing w:after="0" w:line="259" w:lineRule="auto"/>
        <w:ind w:left="0" w:firstLine="720"/>
      </w:pPr>
      <w:r w:rsidRPr="006C3C23">
        <w:t>PADM 6150 Seminar in Public Administration</w:t>
      </w:r>
    </w:p>
    <w:p w14:paraId="3A3C2296" w14:textId="1F971646" w:rsidR="00ED02B6" w:rsidRPr="006C3C23" w:rsidRDefault="00DF5940" w:rsidP="0046783F">
      <w:pPr>
        <w:spacing w:after="0" w:line="259" w:lineRule="auto"/>
        <w:ind w:left="0" w:firstLine="720"/>
      </w:pPr>
      <w:r w:rsidRPr="006C3C23">
        <w:lastRenderedPageBreak/>
        <w:t xml:space="preserve">PADM </w:t>
      </w:r>
      <w:r w:rsidR="00ED02B6" w:rsidRPr="006C3C23">
        <w:t xml:space="preserve">6162 Environmental Administration </w:t>
      </w:r>
    </w:p>
    <w:p w14:paraId="30079B73" w14:textId="4EB8B8D1" w:rsidR="00ED02B6" w:rsidRPr="006C3C23" w:rsidRDefault="00DF5940" w:rsidP="0046783F">
      <w:pPr>
        <w:tabs>
          <w:tab w:val="left" w:pos="1986"/>
          <w:tab w:val="left" w:pos="5865"/>
        </w:tabs>
        <w:spacing w:after="0" w:line="259" w:lineRule="auto"/>
        <w:ind w:left="0" w:firstLine="720"/>
      </w:pPr>
      <w:r w:rsidRPr="006C3C23">
        <w:t xml:space="preserve">PADM </w:t>
      </w:r>
      <w:r w:rsidR="00ED02B6" w:rsidRPr="006C3C23">
        <w:t xml:space="preserve">6163 Environmental Policy Analysis </w:t>
      </w:r>
    </w:p>
    <w:p w14:paraId="2EE36524" w14:textId="41074396" w:rsidR="00ED02B6" w:rsidRPr="006C3C23" w:rsidRDefault="00DF5940" w:rsidP="0046783F">
      <w:pPr>
        <w:spacing w:after="0" w:line="259" w:lineRule="auto"/>
        <w:ind w:left="0" w:firstLine="720"/>
      </w:pPr>
      <w:r w:rsidRPr="006C3C23">
        <w:t xml:space="preserve">PADM </w:t>
      </w:r>
      <w:r w:rsidR="00ED02B6" w:rsidRPr="006C3C23">
        <w:t xml:space="preserve">6164 State and Local Environmental Policy </w:t>
      </w:r>
    </w:p>
    <w:p w14:paraId="0E01C7AB" w14:textId="75559D9F" w:rsidR="00904AEE" w:rsidRPr="006C3C23" w:rsidRDefault="00904AEE" w:rsidP="00904AEE">
      <w:pPr>
        <w:spacing w:after="0" w:line="259" w:lineRule="auto"/>
        <w:ind w:left="0" w:firstLine="720"/>
      </w:pPr>
      <w:r w:rsidRPr="006C3C23">
        <w:t>PADM 6325 Transportation Policy</w:t>
      </w:r>
    </w:p>
    <w:p w14:paraId="0FB1AA2D" w14:textId="14E41B8E" w:rsidR="00904AEE" w:rsidRPr="006C3C23" w:rsidRDefault="00904AEE" w:rsidP="00904AEE">
      <w:pPr>
        <w:spacing w:after="0" w:line="259" w:lineRule="auto"/>
        <w:ind w:left="0" w:firstLine="720"/>
      </w:pPr>
      <w:r w:rsidRPr="006C3C23">
        <w:t xml:space="preserve">PADM 6400 Health Policy </w:t>
      </w:r>
    </w:p>
    <w:p w14:paraId="2DDA29C9" w14:textId="6DE2BAFD" w:rsidR="00904AEE" w:rsidRPr="006C3C23" w:rsidRDefault="00904AEE" w:rsidP="00904AEE">
      <w:pPr>
        <w:spacing w:after="0" w:line="259" w:lineRule="auto"/>
        <w:ind w:left="0" w:firstLine="720"/>
      </w:pPr>
      <w:r w:rsidRPr="006C3C23">
        <w:t xml:space="preserve">PADM 6410 Health Policy Analysis </w:t>
      </w:r>
    </w:p>
    <w:p w14:paraId="79748F5E" w14:textId="77777777" w:rsidR="009B76D1" w:rsidRPr="006C3C23" w:rsidRDefault="009B76D1" w:rsidP="009B76D1">
      <w:pPr>
        <w:spacing w:after="0" w:line="259" w:lineRule="auto"/>
        <w:ind w:left="0" w:firstLine="720"/>
      </w:pPr>
      <w:r w:rsidRPr="006C3C23">
        <w:t>PADM 7004 Marine Policy, Governance, and Law</w:t>
      </w:r>
    </w:p>
    <w:p w14:paraId="64ABF22A" w14:textId="345AD3D0" w:rsidR="00ED02B6" w:rsidRPr="006C3C23" w:rsidRDefault="00DF5940" w:rsidP="0046783F">
      <w:pPr>
        <w:spacing w:after="0" w:line="259" w:lineRule="auto"/>
        <w:ind w:left="0" w:firstLine="720"/>
      </w:pPr>
      <w:r w:rsidRPr="006C3C23">
        <w:t xml:space="preserve">PADM </w:t>
      </w:r>
      <w:r w:rsidR="00ED02B6" w:rsidRPr="006C3C23">
        <w:t>700</w:t>
      </w:r>
      <w:r w:rsidR="009B76D1" w:rsidRPr="006C3C23">
        <w:t>9</w:t>
      </w:r>
      <w:r w:rsidR="00ED02B6" w:rsidRPr="006C3C23">
        <w:t xml:space="preserve"> Coastal, Maritime, and Environmental Law </w:t>
      </w:r>
      <w:r w:rsidR="00ED02B6" w:rsidRPr="006C3C23">
        <w:tab/>
      </w:r>
      <w:r w:rsidR="00ED02B6" w:rsidRPr="006C3C23">
        <w:tab/>
        <w:t xml:space="preserve"> </w:t>
      </w:r>
    </w:p>
    <w:p w14:paraId="5489D41B" w14:textId="456925FA" w:rsidR="002053EA" w:rsidRPr="006C3C23" w:rsidRDefault="002053EA" w:rsidP="0046783F">
      <w:pPr>
        <w:spacing w:after="0" w:line="259" w:lineRule="auto"/>
        <w:ind w:left="0" w:firstLine="0"/>
      </w:pPr>
    </w:p>
    <w:p w14:paraId="287BE47A" w14:textId="77777777" w:rsidR="00325F66" w:rsidRPr="006C3C23" w:rsidRDefault="00BC2258" w:rsidP="00325F66">
      <w:pPr>
        <w:ind w:left="0" w:firstLine="0"/>
      </w:pPr>
      <w:r w:rsidRPr="006C3C23">
        <w:t xml:space="preserve">With permission, students can complete PADM 6898 or 6899 for a maximum of 6 </w:t>
      </w:r>
      <w:proofErr w:type="spellStart"/>
      <w:r w:rsidRPr="006C3C23">
        <w:t>s.h.</w:t>
      </w:r>
      <w:proofErr w:type="spellEnd"/>
      <w:r w:rsidRPr="006C3C23">
        <w:t xml:space="preserve"> of credit for independent study. These courses must be completed under the direction of a public administration professor in the Department of Political Science and are open only to students who have completed a minimum of 12 </w:t>
      </w:r>
      <w:proofErr w:type="spellStart"/>
      <w:r w:rsidRPr="006C3C23">
        <w:t>s.h.</w:t>
      </w:r>
      <w:proofErr w:type="spellEnd"/>
      <w:r w:rsidRPr="006C3C23">
        <w:t xml:space="preserve"> of coursework. </w:t>
      </w:r>
      <w:r w:rsidRPr="006C3C23">
        <w:rPr>
          <w:i/>
        </w:rPr>
        <w:t>Both the faculty adviser and the MPA director's written approval are required prior to registration</w:t>
      </w:r>
      <w:r w:rsidRPr="006C3C23">
        <w:t xml:space="preserve">. </w:t>
      </w:r>
    </w:p>
    <w:p w14:paraId="3FF3F7A0" w14:textId="68448A56" w:rsidR="002053EA" w:rsidRPr="006C3C23" w:rsidRDefault="00BC2258" w:rsidP="00325F66">
      <w:pPr>
        <w:ind w:left="0" w:firstLine="0"/>
      </w:pPr>
      <w:r w:rsidRPr="006C3C23">
        <w:rPr>
          <w:b/>
        </w:rPr>
        <w:t xml:space="preserve"> </w:t>
      </w:r>
    </w:p>
    <w:p w14:paraId="0D6F7CC3" w14:textId="77777777" w:rsidR="002053EA" w:rsidRPr="006C3C23" w:rsidRDefault="00BC2258" w:rsidP="0046783F">
      <w:pPr>
        <w:ind w:left="0"/>
        <w:rPr>
          <w:b/>
          <w:bCs/>
          <w:i/>
          <w:iCs/>
        </w:rPr>
      </w:pPr>
      <w:r w:rsidRPr="006C3C23">
        <w:rPr>
          <w:b/>
          <w:bCs/>
          <w:i/>
          <w:iCs/>
        </w:rPr>
        <w:t xml:space="preserve">Graduate Certificate Programs </w:t>
      </w:r>
    </w:p>
    <w:p w14:paraId="0930DD28" w14:textId="7069DA07" w:rsidR="002053EA" w:rsidRPr="006C3C23" w:rsidRDefault="00BC2258" w:rsidP="0046783F">
      <w:pPr>
        <w:ind w:left="0"/>
      </w:pPr>
      <w:r w:rsidRPr="006C3C23">
        <w:t>As noted</w:t>
      </w:r>
      <w:r w:rsidR="00575777">
        <w:t xml:space="preserve"> above</w:t>
      </w:r>
      <w:r w:rsidRPr="006C3C23">
        <w:t xml:space="preserve">, </w:t>
      </w:r>
      <w:r w:rsidR="00561C72" w:rsidRPr="006C3C23">
        <w:t xml:space="preserve">students have the opportunity to complete a graduate certificate program with their MPA electives. Students may have to take an additional course or two, beyond the </w:t>
      </w:r>
      <w:r w:rsidR="00575777">
        <w:t>12-15</w:t>
      </w:r>
      <w:r w:rsidR="00561C72" w:rsidRPr="006C3C23">
        <w:t xml:space="preserve"> required elective hours, to complete a certificate. They should also review the requirements for the certificate to see if any of the courses have prerequisites, which could </w:t>
      </w:r>
      <w:r w:rsidR="00103D59" w:rsidRPr="006C3C23">
        <w:t>lengthen the duration of the program</w:t>
      </w:r>
      <w:r w:rsidR="00561C72" w:rsidRPr="006C3C23">
        <w:t xml:space="preserve">. </w:t>
      </w:r>
      <w:r w:rsidRPr="006C3C23">
        <w:t xml:space="preserve">The requirements for certificate programs </w:t>
      </w:r>
      <w:r w:rsidR="00561C72" w:rsidRPr="006C3C23">
        <w:t xml:space="preserve">MPA students have found of interest in the past are detailed in the </w:t>
      </w:r>
      <w:hyperlink r:id="rId50" w:history="1">
        <w:r w:rsidR="00561C72" w:rsidRPr="006C3C23">
          <w:rPr>
            <w:rStyle w:val="Hyperlink"/>
          </w:rPr>
          <w:t>Graduate Catalog</w:t>
        </w:r>
      </w:hyperlink>
      <w:r w:rsidR="00561C72" w:rsidRPr="006C3C23">
        <w:t>, which is linked below</w:t>
      </w:r>
      <w:r w:rsidR="008804C4" w:rsidRPr="006C3C23">
        <w:t xml:space="preserve">. </w:t>
      </w:r>
    </w:p>
    <w:p w14:paraId="32A0F8AF" w14:textId="77777777" w:rsidR="002053EA" w:rsidRPr="006C3C23" w:rsidRDefault="00BC2258" w:rsidP="0046783F">
      <w:pPr>
        <w:spacing w:after="0" w:line="259" w:lineRule="auto"/>
        <w:ind w:left="0" w:firstLine="0"/>
      </w:pPr>
      <w:r w:rsidRPr="006C3C23">
        <w:t xml:space="preserve"> </w:t>
      </w:r>
    </w:p>
    <w:p w14:paraId="1A66B890" w14:textId="68DF24A2" w:rsidR="00CC784C" w:rsidRPr="006C3C23" w:rsidRDefault="00181EA6" w:rsidP="005E07A9">
      <w:pPr>
        <w:numPr>
          <w:ilvl w:val="0"/>
          <w:numId w:val="1"/>
        </w:numPr>
        <w:ind w:left="360" w:hanging="360"/>
      </w:pPr>
      <w:hyperlink r:id="rId51" w:history="1">
        <w:r w:rsidR="00CC784C" w:rsidRPr="006C3C23">
          <w:rPr>
            <w:rStyle w:val="Hyperlink"/>
          </w:rPr>
          <w:t>Criminal Justice Education</w:t>
        </w:r>
      </w:hyperlink>
      <w:r w:rsidR="00CC784C" w:rsidRPr="006C3C23">
        <w:t xml:space="preserve"> (18 </w:t>
      </w:r>
      <w:proofErr w:type="spellStart"/>
      <w:r w:rsidR="00CC784C" w:rsidRPr="006C3C23">
        <w:t>s.h.</w:t>
      </w:r>
      <w:proofErr w:type="spellEnd"/>
      <w:r w:rsidR="00CC784C" w:rsidRPr="006C3C23">
        <w:t>)</w:t>
      </w:r>
    </w:p>
    <w:p w14:paraId="32D9DFF7" w14:textId="176C58C5" w:rsidR="00CC784C" w:rsidRPr="006C3C23" w:rsidRDefault="00181EA6" w:rsidP="005E07A9">
      <w:pPr>
        <w:numPr>
          <w:ilvl w:val="0"/>
          <w:numId w:val="1"/>
        </w:numPr>
        <w:ind w:left="360" w:hanging="360"/>
      </w:pPr>
      <w:hyperlink r:id="rId52" w:history="1">
        <w:r w:rsidR="00CC784C" w:rsidRPr="006C3C23">
          <w:rPr>
            <w:rStyle w:val="Hyperlink"/>
          </w:rPr>
          <w:t>Development and Environmental Planning</w:t>
        </w:r>
      </w:hyperlink>
      <w:r w:rsidR="00CC784C" w:rsidRPr="006C3C23">
        <w:t xml:space="preserve"> (12 </w:t>
      </w:r>
      <w:proofErr w:type="spellStart"/>
      <w:r w:rsidR="00CC784C" w:rsidRPr="006C3C23">
        <w:t>s.h.</w:t>
      </w:r>
      <w:proofErr w:type="spellEnd"/>
      <w:r w:rsidR="00CC784C" w:rsidRPr="006C3C23">
        <w:t>)</w:t>
      </w:r>
    </w:p>
    <w:p w14:paraId="64713168" w14:textId="2C23653C" w:rsidR="002053EA" w:rsidRPr="006C3C23" w:rsidRDefault="00181EA6" w:rsidP="005E07A9">
      <w:pPr>
        <w:numPr>
          <w:ilvl w:val="0"/>
          <w:numId w:val="1"/>
        </w:numPr>
        <w:ind w:left="360" w:hanging="360"/>
      </w:pPr>
      <w:hyperlink r:id="rId53" w:history="1">
        <w:r w:rsidR="00BC2258" w:rsidRPr="006C3C23">
          <w:rPr>
            <w:rStyle w:val="Hyperlink"/>
          </w:rPr>
          <w:t>Economic Development</w:t>
        </w:r>
      </w:hyperlink>
      <w:r w:rsidR="00BC2258" w:rsidRPr="006C3C23">
        <w:t xml:space="preserve"> </w:t>
      </w:r>
      <w:r w:rsidR="00CC784C" w:rsidRPr="006C3C23">
        <w:t xml:space="preserve">(15 </w:t>
      </w:r>
      <w:proofErr w:type="spellStart"/>
      <w:r w:rsidR="00CC784C" w:rsidRPr="006C3C23">
        <w:t>s.h.</w:t>
      </w:r>
      <w:proofErr w:type="spellEnd"/>
      <w:r w:rsidR="00CC784C" w:rsidRPr="006C3C23">
        <w:t>)</w:t>
      </w:r>
    </w:p>
    <w:p w14:paraId="658148D5" w14:textId="6A5A5A3B" w:rsidR="00ED02B6" w:rsidRPr="006C3C23" w:rsidRDefault="00181EA6" w:rsidP="005E07A9">
      <w:pPr>
        <w:numPr>
          <w:ilvl w:val="0"/>
          <w:numId w:val="1"/>
        </w:numPr>
        <w:ind w:left="360" w:hanging="360"/>
      </w:pPr>
      <w:hyperlink r:id="rId54" w:history="1">
        <w:r w:rsidR="00ED02B6" w:rsidRPr="006C3C23">
          <w:rPr>
            <w:rStyle w:val="Hyperlink"/>
          </w:rPr>
          <w:t>Geographic Information Science and Technology</w:t>
        </w:r>
      </w:hyperlink>
      <w:r w:rsidR="00ED02B6" w:rsidRPr="006C3C23">
        <w:t xml:space="preserve"> </w:t>
      </w:r>
      <w:r w:rsidR="00CC784C" w:rsidRPr="006C3C23">
        <w:t xml:space="preserve">(12 </w:t>
      </w:r>
      <w:proofErr w:type="spellStart"/>
      <w:r w:rsidR="00CC784C" w:rsidRPr="006C3C23">
        <w:t>s.h.</w:t>
      </w:r>
      <w:proofErr w:type="spellEnd"/>
      <w:r w:rsidR="00CC784C" w:rsidRPr="006C3C23">
        <w:t>)</w:t>
      </w:r>
    </w:p>
    <w:p w14:paraId="660EC6C8" w14:textId="0D2A3915" w:rsidR="00CC784C" w:rsidRPr="006C3C23" w:rsidRDefault="00181EA6" w:rsidP="005E07A9">
      <w:pPr>
        <w:numPr>
          <w:ilvl w:val="0"/>
          <w:numId w:val="1"/>
        </w:numPr>
        <w:ind w:left="360" w:hanging="360"/>
      </w:pPr>
      <w:hyperlink r:id="rId55" w:history="1">
        <w:r w:rsidR="00CC784C" w:rsidRPr="006C3C23">
          <w:rPr>
            <w:rStyle w:val="Hyperlink"/>
          </w:rPr>
          <w:t>Health Care Administration</w:t>
        </w:r>
      </w:hyperlink>
      <w:r w:rsidR="00CC784C" w:rsidRPr="006C3C23">
        <w:t xml:space="preserve"> (15 </w:t>
      </w:r>
      <w:proofErr w:type="spellStart"/>
      <w:r w:rsidR="00CC784C" w:rsidRPr="006C3C23">
        <w:t>s.h.</w:t>
      </w:r>
      <w:proofErr w:type="spellEnd"/>
      <w:r w:rsidR="00CC784C" w:rsidRPr="006C3C23">
        <w:t>)</w:t>
      </w:r>
    </w:p>
    <w:p w14:paraId="6AB751D2" w14:textId="48FA0651" w:rsidR="002053EA" w:rsidRPr="006C3C23" w:rsidRDefault="00181EA6" w:rsidP="005E07A9">
      <w:pPr>
        <w:numPr>
          <w:ilvl w:val="0"/>
          <w:numId w:val="1"/>
        </w:numPr>
        <w:ind w:left="360" w:hanging="360"/>
      </w:pPr>
      <w:hyperlink r:id="rId56" w:history="1">
        <w:r w:rsidR="00ED02B6" w:rsidRPr="006C3C23">
          <w:rPr>
            <w:rStyle w:val="Hyperlink"/>
          </w:rPr>
          <w:t>Security Studies</w:t>
        </w:r>
      </w:hyperlink>
      <w:r w:rsidR="00ED02B6" w:rsidRPr="006C3C23">
        <w:t xml:space="preserve"> </w:t>
      </w:r>
      <w:r w:rsidR="00CC784C" w:rsidRPr="006C3C23">
        <w:t xml:space="preserve">(15 </w:t>
      </w:r>
      <w:proofErr w:type="spellStart"/>
      <w:r w:rsidR="00CC784C" w:rsidRPr="006C3C23">
        <w:t>s.h.</w:t>
      </w:r>
      <w:proofErr w:type="spellEnd"/>
      <w:r w:rsidR="00CC784C" w:rsidRPr="006C3C23">
        <w:t xml:space="preserve">) </w:t>
      </w:r>
    </w:p>
    <w:p w14:paraId="153832CA" w14:textId="77777777" w:rsidR="00CC784C" w:rsidRPr="006C3C23" w:rsidRDefault="00CC784C" w:rsidP="0046783F">
      <w:pPr>
        <w:ind w:left="0" w:firstLine="0"/>
      </w:pPr>
    </w:p>
    <w:p w14:paraId="15CAE6D8" w14:textId="77777777" w:rsidR="002053EA" w:rsidRPr="006C3C23" w:rsidRDefault="00BC2258" w:rsidP="009B76D1">
      <w:pPr>
        <w:spacing w:after="0"/>
        <w:ind w:left="0"/>
        <w:rPr>
          <w:b/>
          <w:bCs/>
          <w:i/>
          <w:iCs/>
        </w:rPr>
      </w:pPr>
      <w:r w:rsidRPr="006C3C23">
        <w:rPr>
          <w:b/>
          <w:bCs/>
          <w:i/>
          <w:iCs/>
        </w:rPr>
        <w:t xml:space="preserve">Other electives </w:t>
      </w:r>
    </w:p>
    <w:p w14:paraId="5973927B" w14:textId="77777777" w:rsidR="00904AEE" w:rsidRPr="006C3C23" w:rsidRDefault="00BC2258" w:rsidP="009B76D1">
      <w:pPr>
        <w:spacing w:after="0"/>
        <w:ind w:left="0"/>
      </w:pPr>
      <w:r w:rsidRPr="006C3C23">
        <w:t>With approval</w:t>
      </w:r>
      <w:r w:rsidR="00CB0BD4" w:rsidRPr="006C3C23">
        <w:t>,</w:t>
      </w:r>
      <w:r w:rsidRPr="006C3C23">
        <w:t xml:space="preserve"> courses from other departments may be substituted or counted as elective hours. Please note that some courses may have pre-requisites that will not count toward the degree and may require permission from the offering program prior to registration. </w:t>
      </w:r>
    </w:p>
    <w:p w14:paraId="2282916A" w14:textId="5F159149" w:rsidR="00904AEE" w:rsidRPr="006C3C23" w:rsidRDefault="00BC2258" w:rsidP="00904AEE">
      <w:pPr>
        <w:ind w:left="0"/>
      </w:pPr>
      <w:r w:rsidRPr="006C3C23">
        <w:t xml:space="preserve"> </w:t>
      </w:r>
    </w:p>
    <w:p w14:paraId="37E2AF75" w14:textId="36B03F8B" w:rsidR="002053EA" w:rsidRPr="006C3C23" w:rsidRDefault="00BC2258" w:rsidP="009B76D1">
      <w:pPr>
        <w:spacing w:after="0" w:line="259" w:lineRule="auto"/>
        <w:ind w:left="0" w:firstLine="0"/>
        <w:rPr>
          <w:b/>
          <w:bCs/>
          <w:i/>
          <w:iCs/>
        </w:rPr>
      </w:pPr>
      <w:r w:rsidRPr="006C3C23">
        <w:rPr>
          <w:b/>
          <w:bCs/>
          <w:i/>
          <w:iCs/>
        </w:rPr>
        <w:t xml:space="preserve">Internship: 3 </w:t>
      </w:r>
      <w:proofErr w:type="spellStart"/>
      <w:r w:rsidRPr="006C3C23">
        <w:rPr>
          <w:b/>
          <w:bCs/>
          <w:i/>
          <w:iCs/>
        </w:rPr>
        <w:t>s.h.</w:t>
      </w:r>
      <w:proofErr w:type="spellEnd"/>
      <w:r w:rsidRPr="006C3C23">
        <w:rPr>
          <w:b/>
          <w:bCs/>
          <w:i/>
          <w:iCs/>
        </w:rPr>
        <w:t xml:space="preserve"> </w:t>
      </w:r>
    </w:p>
    <w:p w14:paraId="04EBEC6C" w14:textId="483DE593" w:rsidR="00325F66" w:rsidRPr="006C3C23" w:rsidRDefault="00BC2258" w:rsidP="009B76D1">
      <w:pPr>
        <w:spacing w:after="0"/>
        <w:ind w:left="0"/>
      </w:pPr>
      <w:r w:rsidRPr="006C3C23">
        <w:t xml:space="preserve">Pre-service students seeking the MPA are required to complete a 3 </w:t>
      </w:r>
      <w:proofErr w:type="spellStart"/>
      <w:r w:rsidRPr="006C3C23">
        <w:t>s.h.</w:t>
      </w:r>
      <w:proofErr w:type="spellEnd"/>
      <w:r w:rsidRPr="006C3C23">
        <w:t xml:space="preserve"> internship in a local, state, federal, or approved not-for-profit agency (approximately 300 hours of work). Students with relevant work experience in excess of one year may apply to the director of the MPA program for exemption from this requirement. Students with existing relevant professional service will be asked to document those experiences prior to a final waiver being approved. Those students who are exempted from this requirement will complete </w:t>
      </w:r>
      <w:r w:rsidR="0030421C">
        <w:t>39</w:t>
      </w:r>
      <w:r w:rsidRPr="006C3C23">
        <w:t xml:space="preserve"> </w:t>
      </w:r>
      <w:proofErr w:type="spellStart"/>
      <w:r w:rsidRPr="006C3C23">
        <w:t>s.h.</w:t>
      </w:r>
      <w:proofErr w:type="spellEnd"/>
      <w:r w:rsidRPr="006C3C23">
        <w:t xml:space="preserve"> instead of </w:t>
      </w:r>
      <w:r w:rsidR="0030421C">
        <w:t>42</w:t>
      </w:r>
      <w:r w:rsidRPr="006C3C23">
        <w:t xml:space="preserve"> </w:t>
      </w:r>
      <w:proofErr w:type="spellStart"/>
      <w:r w:rsidRPr="006C3C23">
        <w:t>s.h.</w:t>
      </w:r>
      <w:proofErr w:type="spellEnd"/>
      <w:r w:rsidR="00CB0BD4" w:rsidRPr="006C3C23">
        <w:t xml:space="preserve"> H</w:t>
      </w:r>
      <w:r w:rsidRPr="006C3C23">
        <w:t>owever,</w:t>
      </w:r>
      <w:r w:rsidRPr="006C3C23">
        <w:rPr>
          <w:color w:val="1F497D"/>
        </w:rPr>
        <w:t xml:space="preserve"> </w:t>
      </w:r>
      <w:r w:rsidRPr="006C3C23">
        <w:t xml:space="preserve">no academic credit will be awarded for work experience. </w:t>
      </w:r>
      <w:r w:rsidR="00325F66" w:rsidRPr="009F6E05">
        <w:t>For Guidelines for the Internship Program, See Appendix D.</w:t>
      </w:r>
      <w:r w:rsidR="00325F66" w:rsidRPr="006C3C23">
        <w:t xml:space="preserve"> </w:t>
      </w:r>
    </w:p>
    <w:p w14:paraId="21E5B8B6" w14:textId="77777777" w:rsidR="00325F66" w:rsidRPr="006C3C23" w:rsidRDefault="00325F66" w:rsidP="00325F66">
      <w:pPr>
        <w:ind w:left="0"/>
      </w:pPr>
    </w:p>
    <w:p w14:paraId="6CB464F5" w14:textId="77777777" w:rsidR="009F6E05" w:rsidRDefault="00BC2258" w:rsidP="0046783F">
      <w:pPr>
        <w:ind w:left="0"/>
      </w:pPr>
      <w:r w:rsidRPr="006C3C23">
        <w:t xml:space="preserve"> </w:t>
      </w:r>
    </w:p>
    <w:p w14:paraId="1969F06C" w14:textId="099D2580" w:rsidR="002053EA" w:rsidRPr="006C3C23" w:rsidRDefault="00BC2258" w:rsidP="0046783F">
      <w:pPr>
        <w:ind w:left="0"/>
        <w:rPr>
          <w:b/>
          <w:bCs/>
          <w:i/>
          <w:iCs/>
        </w:rPr>
      </w:pPr>
      <w:r w:rsidRPr="006C3C23">
        <w:rPr>
          <w:b/>
          <w:bCs/>
          <w:i/>
          <w:iCs/>
        </w:rPr>
        <w:lastRenderedPageBreak/>
        <w:t xml:space="preserve">MPA Professional Paper - 3 </w:t>
      </w:r>
      <w:proofErr w:type="spellStart"/>
      <w:r w:rsidRPr="006C3C23">
        <w:rPr>
          <w:b/>
          <w:bCs/>
          <w:i/>
          <w:iCs/>
        </w:rPr>
        <w:t>s.h.</w:t>
      </w:r>
      <w:proofErr w:type="spellEnd"/>
      <w:r w:rsidRPr="006C3C23">
        <w:rPr>
          <w:b/>
          <w:bCs/>
          <w:i/>
          <w:iCs/>
        </w:rPr>
        <w:t xml:space="preserve">  </w:t>
      </w:r>
    </w:p>
    <w:p w14:paraId="7BB47D93" w14:textId="0CE57A49" w:rsidR="002053EA" w:rsidRPr="006C3C23" w:rsidRDefault="00BC2258" w:rsidP="0046783F">
      <w:pPr>
        <w:spacing w:after="0" w:line="259" w:lineRule="auto"/>
        <w:ind w:left="0" w:firstLine="0"/>
      </w:pPr>
      <w:r w:rsidRPr="006C3C23">
        <w:t xml:space="preserve">All students must enroll in PADM 6900 (P: 6101, 6102, &amp; 6161) and complete an MPA professional paper in which they identify a public management problem or policy issue and develop a problem-resolution strategy. The completed paper </w:t>
      </w:r>
      <w:r w:rsidR="00C83F84" w:rsidRPr="006C3C23">
        <w:t>must be presented to the</w:t>
      </w:r>
      <w:r w:rsidRPr="006C3C23">
        <w:t xml:space="preserve"> MPA faculty</w:t>
      </w:r>
      <w:r w:rsidR="00C83F84" w:rsidRPr="006C3C23">
        <w:t xml:space="preserve">. </w:t>
      </w:r>
    </w:p>
    <w:p w14:paraId="56426D28" w14:textId="77777777" w:rsidR="002053EA" w:rsidRPr="006C3C23" w:rsidRDefault="00BC2258" w:rsidP="0046783F">
      <w:pPr>
        <w:spacing w:after="0" w:line="259" w:lineRule="auto"/>
        <w:ind w:left="0" w:firstLine="0"/>
      </w:pPr>
      <w:r w:rsidRPr="006C3C23">
        <w:t xml:space="preserve"> </w:t>
      </w:r>
    </w:p>
    <w:p w14:paraId="110D94C4" w14:textId="5B996A13" w:rsidR="002E05AA" w:rsidRPr="006C3C23" w:rsidRDefault="002E05AA" w:rsidP="00325F66">
      <w:pPr>
        <w:spacing w:after="0" w:line="259" w:lineRule="auto"/>
      </w:pPr>
    </w:p>
    <w:p w14:paraId="794A023B" w14:textId="2EA68D9C" w:rsidR="002053EA" w:rsidRPr="006C3C23" w:rsidRDefault="002053EA" w:rsidP="0046783F">
      <w:pPr>
        <w:spacing w:after="264" w:line="259" w:lineRule="auto"/>
        <w:ind w:left="0" w:firstLine="0"/>
      </w:pPr>
    </w:p>
    <w:p w14:paraId="0CFD535B" w14:textId="77777777" w:rsidR="004E11CA" w:rsidRPr="006C3C23" w:rsidRDefault="004E11CA" w:rsidP="0046783F">
      <w:pPr>
        <w:spacing w:after="160" w:line="259" w:lineRule="auto"/>
        <w:ind w:left="0" w:firstLine="0"/>
        <w:rPr>
          <w:rFonts w:eastAsia="Cambria"/>
          <w:b/>
          <w:i/>
          <w:sz w:val="28"/>
          <w:highlight w:val="yellow"/>
        </w:rPr>
      </w:pPr>
      <w:r w:rsidRPr="006C3C23">
        <w:rPr>
          <w:highlight w:val="yellow"/>
        </w:rPr>
        <w:br w:type="page"/>
      </w:r>
    </w:p>
    <w:p w14:paraId="2744880C" w14:textId="04897976" w:rsidR="002053EA" w:rsidRPr="006C3C23" w:rsidRDefault="00BC2258" w:rsidP="0046783F">
      <w:pPr>
        <w:pStyle w:val="Heading2"/>
        <w:ind w:left="0"/>
        <w:rPr>
          <w:rFonts w:ascii="Times New Roman" w:hAnsi="Times New Roman" w:cs="Times New Roman"/>
          <w:i w:val="0"/>
          <w:iCs/>
        </w:rPr>
      </w:pPr>
      <w:bookmarkStart w:id="14" w:name="_Toc75340922"/>
      <w:r w:rsidRPr="006C3C23">
        <w:rPr>
          <w:rStyle w:val="Heading1Char"/>
          <w:rFonts w:ascii="Times New Roman" w:hAnsi="Times New Roman" w:cs="Times New Roman"/>
          <w:b/>
          <w:bCs/>
          <w:i w:val="0"/>
          <w:iCs/>
        </w:rPr>
        <w:lastRenderedPageBreak/>
        <w:t>MPA Professional Paper</w:t>
      </w:r>
      <w:bookmarkEnd w:id="14"/>
    </w:p>
    <w:p w14:paraId="0B23FC85" w14:textId="77777777" w:rsidR="002053EA" w:rsidRPr="006C3C23" w:rsidRDefault="00BC2258" w:rsidP="0046783F">
      <w:pPr>
        <w:spacing w:after="0" w:line="259" w:lineRule="auto"/>
        <w:ind w:left="0" w:firstLine="0"/>
      </w:pPr>
      <w:r w:rsidRPr="006C3C23">
        <w:t xml:space="preserve"> </w:t>
      </w:r>
    </w:p>
    <w:p w14:paraId="7E9B2AB7" w14:textId="2322BC74" w:rsidR="002053EA" w:rsidRPr="006C3C23" w:rsidRDefault="00BC2258" w:rsidP="005E07A9">
      <w:pPr>
        <w:numPr>
          <w:ilvl w:val="0"/>
          <w:numId w:val="2"/>
        </w:numPr>
        <w:ind w:left="432" w:hanging="360"/>
      </w:pPr>
      <w:r w:rsidRPr="006C3C23">
        <w:t xml:space="preserve">An MPA Professional Paper is required for the successful completion of the MPA degree program. </w:t>
      </w:r>
      <w:r w:rsidR="00575777">
        <w:t>D</w:t>
      </w:r>
      <w:r w:rsidRPr="006C3C23">
        <w:t xml:space="preserve">uring the last semester of </w:t>
      </w:r>
      <w:r w:rsidR="00575777">
        <w:t>your</w:t>
      </w:r>
      <w:r w:rsidRPr="006C3C23">
        <w:t xml:space="preserve"> degree program, </w:t>
      </w:r>
      <w:r w:rsidR="00575777">
        <w:t>you</w:t>
      </w:r>
      <w:r w:rsidRPr="006C3C23">
        <w:t xml:space="preserve"> </w:t>
      </w:r>
      <w:r w:rsidRPr="006C3C23">
        <w:rPr>
          <w:i/>
        </w:rPr>
        <w:t>must</w:t>
      </w:r>
      <w:r w:rsidR="00575777">
        <w:rPr>
          <w:iCs/>
        </w:rPr>
        <w:t>:</w:t>
      </w:r>
      <w:r w:rsidRPr="006C3C23">
        <w:t xml:space="preserve"> enroll in </w:t>
      </w:r>
      <w:r w:rsidR="00575777">
        <w:t xml:space="preserve">PADM 6900 </w:t>
      </w:r>
      <w:r w:rsidRPr="006C3C23">
        <w:t>Professional Paper Seminar</w:t>
      </w:r>
      <w:r w:rsidR="00575777">
        <w:t>,</w:t>
      </w:r>
      <w:r w:rsidRPr="006C3C23">
        <w:t xml:space="preserve"> successfully complete the paper</w:t>
      </w:r>
      <w:r w:rsidR="00575777">
        <w:t>,</w:t>
      </w:r>
      <w:r w:rsidRPr="006C3C23">
        <w:t xml:space="preserve"> and defend it before the MPA </w:t>
      </w:r>
      <w:r w:rsidR="00575777">
        <w:t>Nucleus</w:t>
      </w:r>
      <w:r w:rsidRPr="006C3C23">
        <w:t xml:space="preserve"> Faculty.  </w:t>
      </w:r>
    </w:p>
    <w:p w14:paraId="21C2BBB9" w14:textId="77777777" w:rsidR="002053EA" w:rsidRPr="006C3C23" w:rsidRDefault="00BC2258" w:rsidP="00DA0F44">
      <w:pPr>
        <w:spacing w:after="0" w:line="259" w:lineRule="auto"/>
        <w:ind w:left="432" w:firstLine="0"/>
      </w:pPr>
      <w:r w:rsidRPr="006C3C23">
        <w:t xml:space="preserve"> </w:t>
      </w:r>
    </w:p>
    <w:p w14:paraId="46A86AD1" w14:textId="2DB79649" w:rsidR="002053EA" w:rsidRPr="006C3C23" w:rsidRDefault="00BC2258" w:rsidP="005E07A9">
      <w:pPr>
        <w:numPr>
          <w:ilvl w:val="0"/>
          <w:numId w:val="2"/>
        </w:numPr>
        <w:ind w:left="432" w:hanging="360"/>
      </w:pPr>
      <w:r w:rsidRPr="006C3C23">
        <w:t xml:space="preserve">The MPA Professional Paper provides an opportunity for </w:t>
      </w:r>
      <w:r w:rsidR="00575777">
        <w:t>you</w:t>
      </w:r>
      <w:r w:rsidRPr="006C3C23">
        <w:t xml:space="preserve"> to integrate the coursework for the MPA degree into a practical application of </w:t>
      </w:r>
      <w:r w:rsidR="00575777">
        <w:t>your</w:t>
      </w:r>
      <w:r w:rsidRPr="006C3C23">
        <w:t xml:space="preserve"> problem</w:t>
      </w:r>
      <w:r w:rsidR="00325F66" w:rsidRPr="006C3C23">
        <w:t>-</w:t>
      </w:r>
      <w:r w:rsidRPr="006C3C23">
        <w:t xml:space="preserve">solving skills. This research requirement is designed to encourage </w:t>
      </w:r>
      <w:r w:rsidR="00575777">
        <w:t>you</w:t>
      </w:r>
      <w:r w:rsidRPr="006C3C23">
        <w:t xml:space="preserve"> to incorporate broader theoretical propositions and defend practical implications in </w:t>
      </w:r>
      <w:r w:rsidR="00575777">
        <w:t>your</w:t>
      </w:r>
      <w:r w:rsidRPr="006C3C23">
        <w:t xml:space="preserve"> work efforts. Therefore, in the oral </w:t>
      </w:r>
      <w:r w:rsidR="00182A82" w:rsidRPr="006C3C23">
        <w:t>presentation</w:t>
      </w:r>
      <w:r w:rsidRPr="006C3C23">
        <w:t xml:space="preserve"> of the paper </w:t>
      </w:r>
      <w:r w:rsidR="00575777">
        <w:t>you</w:t>
      </w:r>
      <w:r w:rsidRPr="006C3C23">
        <w:t xml:space="preserve"> may be asked to demonstrate how public administration principles </w:t>
      </w:r>
      <w:r w:rsidR="00575777">
        <w:t xml:space="preserve">were applied </w:t>
      </w:r>
      <w:r w:rsidRPr="006C3C23">
        <w:t xml:space="preserve">in the paper.  </w:t>
      </w:r>
    </w:p>
    <w:p w14:paraId="4616C01F" w14:textId="77777777" w:rsidR="002053EA" w:rsidRPr="006C3C23" w:rsidRDefault="00BC2258" w:rsidP="00DA0F44">
      <w:pPr>
        <w:spacing w:after="0" w:line="259" w:lineRule="auto"/>
        <w:ind w:left="432" w:firstLine="0"/>
      </w:pPr>
      <w:r w:rsidRPr="006C3C23">
        <w:t xml:space="preserve"> </w:t>
      </w:r>
    </w:p>
    <w:p w14:paraId="71D54A30" w14:textId="2BC40708" w:rsidR="002053EA" w:rsidRPr="006C3C23" w:rsidRDefault="00BC2258" w:rsidP="005E07A9">
      <w:pPr>
        <w:numPr>
          <w:ilvl w:val="0"/>
          <w:numId w:val="2"/>
        </w:numPr>
        <w:ind w:left="432" w:hanging="360"/>
      </w:pPr>
      <w:r w:rsidRPr="006C3C23">
        <w:t xml:space="preserve">For this requirement, </w:t>
      </w:r>
      <w:r w:rsidR="001F25E5">
        <w:t>you</w:t>
      </w:r>
      <w:r w:rsidRPr="006C3C23">
        <w:t xml:space="preserve"> </w:t>
      </w:r>
      <w:r w:rsidR="001F25E5">
        <w:t>will</w:t>
      </w:r>
      <w:r w:rsidRPr="006C3C23">
        <w:t xml:space="preserve"> </w:t>
      </w:r>
      <w:r w:rsidR="00182A82" w:rsidRPr="006C3C23">
        <w:t>analyze</w:t>
      </w:r>
      <w:r w:rsidRPr="006C3C23">
        <w:t xml:space="preserve"> a real management problem or policy issue that concerns some level of government or quasi-government agency and develop strategies to resolve the problem or substantially ameliorate the situation. In this sense, </w:t>
      </w:r>
      <w:r w:rsidR="001F25E5">
        <w:t>you</w:t>
      </w:r>
      <w:r w:rsidRPr="006C3C23">
        <w:t xml:space="preserve"> will be expected to develop a set of alternative </w:t>
      </w:r>
      <w:r w:rsidR="001F25E5">
        <w:t>solutions</w:t>
      </w:r>
      <w:r w:rsidRPr="006C3C23">
        <w:t xml:space="preserve"> and evaluation criteria and analyze them in order to determine a preferred alternative based on selected criteria. In the MPA Professional Paper experience, </w:t>
      </w:r>
      <w:r w:rsidR="001F25E5">
        <w:t xml:space="preserve">you </w:t>
      </w:r>
      <w:r w:rsidRPr="006C3C23">
        <w:t xml:space="preserve">will be expected to demonstrate that </w:t>
      </w:r>
      <w:r w:rsidR="001F25E5">
        <w:t xml:space="preserve">you </w:t>
      </w:r>
      <w:r w:rsidRPr="006C3C23">
        <w:t>ha</w:t>
      </w:r>
      <w:r w:rsidR="00182A82" w:rsidRPr="006C3C23">
        <w:t>ve</w:t>
      </w:r>
      <w:r w:rsidRPr="006C3C23">
        <w:t xml:space="preserve"> acquired the skills necessary to solve problems in a practical sense and </w:t>
      </w:r>
      <w:r w:rsidR="00182A82" w:rsidRPr="006C3C23">
        <w:t>are</w:t>
      </w:r>
      <w:r w:rsidRPr="006C3C23">
        <w:t xml:space="preserve"> ready to begin work in the public sector or improve work conducted by those already in the public work force. </w:t>
      </w:r>
    </w:p>
    <w:p w14:paraId="1E8C06FB" w14:textId="77777777" w:rsidR="002053EA" w:rsidRPr="006C3C23" w:rsidRDefault="00BC2258" w:rsidP="00DA0F44">
      <w:pPr>
        <w:spacing w:after="0" w:line="259" w:lineRule="auto"/>
        <w:ind w:left="432" w:firstLine="0"/>
      </w:pPr>
      <w:r w:rsidRPr="006C3C23">
        <w:t xml:space="preserve"> </w:t>
      </w:r>
    </w:p>
    <w:p w14:paraId="4B35E4DC" w14:textId="0183E0A2" w:rsidR="00C83F84" w:rsidRPr="006C3C23" w:rsidRDefault="00BC2258" w:rsidP="005E07A9">
      <w:pPr>
        <w:numPr>
          <w:ilvl w:val="0"/>
          <w:numId w:val="2"/>
        </w:numPr>
        <w:ind w:left="432" w:hanging="360"/>
      </w:pPr>
      <w:r w:rsidRPr="006C3C23">
        <w:t xml:space="preserve">MPA Professional Papers will be </w:t>
      </w:r>
      <w:r w:rsidR="00C83F84" w:rsidRPr="006C3C23">
        <w:t>presented to the</w:t>
      </w:r>
      <w:r w:rsidRPr="006C3C23">
        <w:t xml:space="preserve"> MPA core faculty</w:t>
      </w:r>
      <w:r w:rsidR="0030421C">
        <w:t>,</w:t>
      </w:r>
      <w:r w:rsidR="00C83F84" w:rsidRPr="006C3C23">
        <w:t xml:space="preserve"> </w:t>
      </w:r>
      <w:r w:rsidRPr="006C3C23">
        <w:t>student colleagues</w:t>
      </w:r>
      <w:r w:rsidR="00C83F84" w:rsidRPr="006C3C23">
        <w:t>, and</w:t>
      </w:r>
      <w:r w:rsidR="0030421C">
        <w:t xml:space="preserve"> (potentially)</w:t>
      </w:r>
      <w:r w:rsidR="00C83F84" w:rsidRPr="006C3C23">
        <w:t xml:space="preserve"> relevant stakeholders</w:t>
      </w:r>
      <w:r w:rsidRPr="006C3C23">
        <w:t xml:space="preserve">. </w:t>
      </w:r>
      <w:r w:rsidR="00C83F84" w:rsidRPr="006C3C23">
        <w:t xml:space="preserve">Presentations </w:t>
      </w:r>
      <w:r w:rsidRPr="006C3C23">
        <w:t xml:space="preserve">will be announced publicly so that other students, faculty, and individuals who might find the topic interesting and valuable can attend the paper defense.  </w:t>
      </w:r>
    </w:p>
    <w:p w14:paraId="7E1C40AE" w14:textId="7041DE9A" w:rsidR="002053EA" w:rsidRPr="006C3C23" w:rsidRDefault="002053EA" w:rsidP="00135F57">
      <w:pPr>
        <w:spacing w:after="0" w:line="259" w:lineRule="auto"/>
        <w:ind w:left="0" w:firstLine="0"/>
        <w:rPr>
          <w:highlight w:val="yellow"/>
        </w:rPr>
      </w:pPr>
    </w:p>
    <w:p w14:paraId="1CEA4ACD" w14:textId="46DBA2FE" w:rsidR="002053EA" w:rsidRPr="006C3C23" w:rsidRDefault="00BC2258" w:rsidP="005E07A9">
      <w:pPr>
        <w:numPr>
          <w:ilvl w:val="0"/>
          <w:numId w:val="2"/>
        </w:numPr>
        <w:ind w:left="432" w:hanging="360"/>
      </w:pPr>
      <w:r w:rsidRPr="006C3C23">
        <w:t xml:space="preserve">If </w:t>
      </w:r>
      <w:r w:rsidR="001F25E5">
        <w:t>you</w:t>
      </w:r>
      <w:r w:rsidRPr="006C3C23">
        <w:t xml:space="preserve"> intend to conduct a survey for the</w:t>
      </w:r>
      <w:r w:rsidR="001A1725" w:rsidRPr="006C3C23">
        <w:t>ir</w:t>
      </w:r>
      <w:r w:rsidRPr="006C3C23">
        <w:t xml:space="preserve"> p</w:t>
      </w:r>
      <w:r w:rsidR="001A1725" w:rsidRPr="006C3C23">
        <w:t>roject</w:t>
      </w:r>
      <w:r w:rsidRPr="006C3C23">
        <w:t>, the</w:t>
      </w:r>
      <w:r w:rsidR="001A1725" w:rsidRPr="006C3C23">
        <w:t>y</w:t>
      </w:r>
      <w:r w:rsidRPr="006C3C23">
        <w:t xml:space="preserve"> must obtain the University and Medical Center Institutional Review Board (UMCIRB) approval. The co</w:t>
      </w:r>
      <w:r w:rsidR="001A1725" w:rsidRPr="006C3C23">
        <w:t xml:space="preserve">urse </w:t>
      </w:r>
      <w:r w:rsidRPr="006C3C23">
        <w:t xml:space="preserve">instructor will assist this IRB approval process. Further details on UMCIRB policies and procedures are stated in the UMCIRB website.  </w:t>
      </w:r>
    </w:p>
    <w:p w14:paraId="63444A0D" w14:textId="77777777" w:rsidR="002053EA" w:rsidRPr="006C3C23" w:rsidRDefault="00BC2258" w:rsidP="00DA0F44">
      <w:pPr>
        <w:spacing w:after="0" w:line="259" w:lineRule="auto"/>
        <w:ind w:left="432" w:firstLine="0"/>
      </w:pPr>
      <w:r w:rsidRPr="006C3C23">
        <w:t xml:space="preserve"> </w:t>
      </w:r>
    </w:p>
    <w:p w14:paraId="4DD9BBAC" w14:textId="4D8C9D2D" w:rsidR="002053EA" w:rsidRPr="006C3C23" w:rsidRDefault="00BC2258" w:rsidP="005E07A9">
      <w:pPr>
        <w:numPr>
          <w:ilvl w:val="0"/>
          <w:numId w:val="2"/>
        </w:numPr>
        <w:ind w:left="432" w:hanging="360"/>
      </w:pPr>
      <w:r w:rsidRPr="006C3C23">
        <w:t xml:space="preserve">The style guideline for the Professional Paper </w:t>
      </w:r>
      <w:r w:rsidR="0030421C">
        <w:t>is the</w:t>
      </w:r>
      <w:r w:rsidRPr="006C3C23">
        <w:t xml:space="preserve"> American Psychological Association (APA) style manual, which has been adopted as the standard format for all MPA papers. </w:t>
      </w:r>
    </w:p>
    <w:p w14:paraId="3501A55A" w14:textId="77777777" w:rsidR="002053EA" w:rsidRPr="006C3C23" w:rsidRDefault="00BC2258" w:rsidP="00DA0F44">
      <w:pPr>
        <w:spacing w:after="0" w:line="259" w:lineRule="auto"/>
        <w:ind w:left="432" w:firstLine="0"/>
      </w:pPr>
      <w:r w:rsidRPr="006C3C23">
        <w:t xml:space="preserve"> </w:t>
      </w:r>
    </w:p>
    <w:p w14:paraId="1B314ECE" w14:textId="57D585FE" w:rsidR="002053EA" w:rsidRPr="006C3C23" w:rsidRDefault="001F25E5" w:rsidP="005E07A9">
      <w:pPr>
        <w:numPr>
          <w:ilvl w:val="0"/>
          <w:numId w:val="2"/>
        </w:numPr>
        <w:ind w:left="432" w:hanging="360"/>
      </w:pPr>
      <w:r>
        <w:t>You</w:t>
      </w:r>
      <w:r w:rsidR="00BC2258" w:rsidRPr="006C3C23">
        <w:t xml:space="preserve"> </w:t>
      </w:r>
      <w:r w:rsidR="001A1725" w:rsidRPr="006C3C23">
        <w:t>are</w:t>
      </w:r>
      <w:r w:rsidR="00BC2258" w:rsidRPr="006C3C23">
        <w:t xml:space="preserve"> also expected to assess any ethical issues associated with the proposed recommendations and implementation strategy. </w:t>
      </w:r>
    </w:p>
    <w:p w14:paraId="4DA8F7E5" w14:textId="77777777" w:rsidR="00826526" w:rsidRPr="006C3C23" w:rsidRDefault="00826526" w:rsidP="0046783F">
      <w:pPr>
        <w:pStyle w:val="ListParagraph"/>
        <w:ind w:left="0"/>
      </w:pPr>
    </w:p>
    <w:p w14:paraId="663AFBD5" w14:textId="77777777" w:rsidR="00826526" w:rsidRPr="006C3C23" w:rsidRDefault="00826526" w:rsidP="0046783F">
      <w:pPr>
        <w:ind w:left="0" w:firstLine="0"/>
      </w:pPr>
    </w:p>
    <w:p w14:paraId="038CAEF7" w14:textId="77777777" w:rsidR="004E11CA" w:rsidRPr="006C3C23" w:rsidRDefault="004E11CA" w:rsidP="0046783F">
      <w:pPr>
        <w:spacing w:after="160" w:line="259" w:lineRule="auto"/>
        <w:ind w:left="0" w:firstLine="0"/>
        <w:rPr>
          <w:rFonts w:eastAsia="Cambria"/>
          <w:b/>
          <w:sz w:val="32"/>
        </w:rPr>
      </w:pPr>
      <w:r w:rsidRPr="006C3C23">
        <w:br w:type="page"/>
      </w:r>
    </w:p>
    <w:p w14:paraId="7FDC0CF1" w14:textId="6D73839A" w:rsidR="002053EA" w:rsidRPr="006C3C23" w:rsidRDefault="00BC2258" w:rsidP="0046783F">
      <w:pPr>
        <w:pStyle w:val="Heading1"/>
        <w:ind w:left="0"/>
        <w:rPr>
          <w:rFonts w:ascii="Times New Roman" w:hAnsi="Times New Roman" w:cs="Times New Roman"/>
        </w:rPr>
      </w:pPr>
      <w:bookmarkStart w:id="15" w:name="_Toc75340923"/>
      <w:r w:rsidRPr="006C3C23">
        <w:rPr>
          <w:rFonts w:ascii="Times New Roman" w:hAnsi="Times New Roman" w:cs="Times New Roman"/>
        </w:rPr>
        <w:lastRenderedPageBreak/>
        <w:t>Important University Academic Regulations</w:t>
      </w:r>
      <w:bookmarkEnd w:id="15"/>
      <w:r w:rsidRPr="006C3C23">
        <w:rPr>
          <w:rFonts w:ascii="Times New Roman" w:hAnsi="Times New Roman" w:cs="Times New Roman"/>
        </w:rPr>
        <w:t xml:space="preserve">  </w:t>
      </w:r>
    </w:p>
    <w:p w14:paraId="5D07A515" w14:textId="77777777" w:rsidR="00DF5940" w:rsidRPr="006C3C23" w:rsidRDefault="00DF5940" w:rsidP="0046783F">
      <w:pPr>
        <w:spacing w:after="0" w:line="259" w:lineRule="auto"/>
        <w:ind w:left="0" w:firstLine="0"/>
      </w:pPr>
    </w:p>
    <w:p w14:paraId="14A0F7DA" w14:textId="4FC5D39D" w:rsidR="00C96DAF" w:rsidRPr="006C3C23" w:rsidRDefault="00C96DAF" w:rsidP="0046783F">
      <w:pPr>
        <w:spacing w:after="0" w:line="259" w:lineRule="auto"/>
        <w:ind w:left="0" w:firstLine="0"/>
      </w:pPr>
      <w:r w:rsidRPr="006C3C23">
        <w:t>Students are required to be familiar with ECU’s regulations.</w:t>
      </w:r>
      <w:r w:rsidR="00504C33" w:rsidRPr="006C3C23">
        <w:t xml:space="preserve"> Links to the </w:t>
      </w:r>
      <w:hyperlink r:id="rId57" w:history="1">
        <w:r w:rsidR="00504C33" w:rsidRPr="006C3C23">
          <w:rPr>
            <w:rStyle w:val="Hyperlink"/>
          </w:rPr>
          <w:t>Graduate Catalog</w:t>
        </w:r>
      </w:hyperlink>
      <w:r w:rsidR="00504C33" w:rsidRPr="006C3C23">
        <w:t xml:space="preserve"> for some</w:t>
      </w:r>
      <w:r w:rsidR="0049114C" w:rsidRPr="006C3C23">
        <w:t xml:space="preserve"> </w:t>
      </w:r>
      <w:proofErr w:type="gramStart"/>
      <w:r w:rsidR="0049114C" w:rsidRPr="006C3C23">
        <w:t>key</w:t>
      </w:r>
      <w:proofErr w:type="gramEnd"/>
      <w:r w:rsidR="00504C33" w:rsidRPr="006C3C23">
        <w:t xml:space="preserve"> of these policies are provided below.</w:t>
      </w:r>
      <w:r w:rsidR="0049114C" w:rsidRPr="006C3C23">
        <w:t xml:space="preserve"> This is not anywhere near a complete list of important policies. Students are encouraged to review the </w:t>
      </w:r>
      <w:hyperlink r:id="rId58" w:history="1">
        <w:r w:rsidR="0049114C" w:rsidRPr="006C3C23">
          <w:rPr>
            <w:rStyle w:val="Hyperlink"/>
          </w:rPr>
          <w:t>Graduate Catalog</w:t>
        </w:r>
      </w:hyperlink>
      <w:r w:rsidR="0049114C" w:rsidRPr="006C3C23">
        <w:t xml:space="preserve"> and visit the </w:t>
      </w:r>
      <w:hyperlink r:id="rId59" w:history="1">
        <w:r w:rsidR="0049114C" w:rsidRPr="006C3C23">
          <w:rPr>
            <w:rStyle w:val="Hyperlink"/>
          </w:rPr>
          <w:t>Graduate School</w:t>
        </w:r>
      </w:hyperlink>
      <w:r w:rsidR="0049114C" w:rsidRPr="006C3C23">
        <w:t xml:space="preserve">’s website often to review policies and learn about updates. </w:t>
      </w:r>
    </w:p>
    <w:p w14:paraId="26B3CB2B" w14:textId="5A85E991" w:rsidR="00C96DAF" w:rsidRPr="006C3C23" w:rsidRDefault="00C96DAF" w:rsidP="0046783F">
      <w:pPr>
        <w:spacing w:after="0" w:line="259" w:lineRule="auto"/>
        <w:ind w:left="0" w:firstLine="0"/>
      </w:pPr>
    </w:p>
    <w:p w14:paraId="5E5E3B50" w14:textId="0340DEC3" w:rsidR="00C96DAF" w:rsidRPr="006C3C23" w:rsidRDefault="00181EA6" w:rsidP="0046783F">
      <w:pPr>
        <w:spacing w:after="0" w:line="259" w:lineRule="auto"/>
        <w:ind w:left="0" w:firstLine="0"/>
      </w:pPr>
      <w:hyperlink r:id="rId60" w:history="1">
        <w:r w:rsidR="00C96DAF" w:rsidRPr="006C3C23">
          <w:rPr>
            <w:rStyle w:val="Hyperlink"/>
          </w:rPr>
          <w:t>Academic Integrity</w:t>
        </w:r>
      </w:hyperlink>
    </w:p>
    <w:p w14:paraId="2D034722" w14:textId="4BE270FA" w:rsidR="00C96DAF" w:rsidRPr="006C3C23" w:rsidRDefault="00181EA6" w:rsidP="0046783F">
      <w:pPr>
        <w:spacing w:after="0" w:line="259" w:lineRule="auto"/>
        <w:ind w:left="0" w:firstLine="0"/>
      </w:pPr>
      <w:hyperlink r:id="rId61" w:anchor="Disruptive_Academic_Behavior" w:history="1">
        <w:r w:rsidR="00C96DAF" w:rsidRPr="006C3C23">
          <w:rPr>
            <w:rStyle w:val="Hyperlink"/>
          </w:rPr>
          <w:t>Disruptive Academic Behavior</w:t>
        </w:r>
      </w:hyperlink>
    </w:p>
    <w:p w14:paraId="0B4C6AE3" w14:textId="4729E1D9" w:rsidR="00C96DAF" w:rsidRPr="006C3C23" w:rsidRDefault="00181EA6" w:rsidP="0046783F">
      <w:pPr>
        <w:spacing w:after="0" w:line="259" w:lineRule="auto"/>
        <w:ind w:left="0" w:firstLine="0"/>
      </w:pPr>
      <w:hyperlink r:id="rId62" w:anchor="Probation_and_Termination_Policy" w:history="1">
        <w:r w:rsidR="00C96DAF" w:rsidRPr="006C3C23">
          <w:rPr>
            <w:rStyle w:val="Hyperlink"/>
          </w:rPr>
          <w:t>Academic Probation</w:t>
        </w:r>
      </w:hyperlink>
    </w:p>
    <w:p w14:paraId="08B6D4AF" w14:textId="26F596AA" w:rsidR="00C96DAF" w:rsidRPr="006C3C23" w:rsidRDefault="00181EA6" w:rsidP="0046783F">
      <w:pPr>
        <w:spacing w:after="0" w:line="259" w:lineRule="auto"/>
        <w:ind w:left="0" w:firstLine="0"/>
      </w:pPr>
      <w:hyperlink r:id="rId63" w:anchor="graduate-school-appeals-procedure" w:history="1">
        <w:r w:rsidR="00C96DAF" w:rsidRPr="006C3C23">
          <w:rPr>
            <w:rStyle w:val="Hyperlink"/>
          </w:rPr>
          <w:t>Appeals Processes</w:t>
        </w:r>
      </w:hyperlink>
    </w:p>
    <w:p w14:paraId="525D7ED5" w14:textId="00F63B5F" w:rsidR="00C96DAF" w:rsidRPr="006C3C23" w:rsidRDefault="00181EA6" w:rsidP="0046783F">
      <w:pPr>
        <w:spacing w:after="0" w:line="259" w:lineRule="auto"/>
        <w:ind w:left="0" w:firstLine="0"/>
      </w:pPr>
      <w:hyperlink r:id="rId64" w:anchor="Removal_of_Incompletes" w:history="1">
        <w:r w:rsidR="00C96DAF" w:rsidRPr="006C3C23">
          <w:rPr>
            <w:rStyle w:val="Hyperlink"/>
          </w:rPr>
          <w:t>Removal of Incomplete</w:t>
        </w:r>
      </w:hyperlink>
    </w:p>
    <w:p w14:paraId="786A201C" w14:textId="15BF7243" w:rsidR="00C96DAF" w:rsidRPr="006C3C23" w:rsidRDefault="00181EA6" w:rsidP="0046783F">
      <w:pPr>
        <w:spacing w:after="0" w:line="259" w:lineRule="auto"/>
        <w:ind w:left="0" w:firstLine="0"/>
      </w:pPr>
      <w:hyperlink r:id="rId65" w:anchor="Schedule_Changes" w:history="1">
        <w:r w:rsidR="00C96DAF" w:rsidRPr="006C3C23">
          <w:rPr>
            <w:rStyle w:val="Hyperlink"/>
          </w:rPr>
          <w:t>Last Day to Withdraw from Class</w:t>
        </w:r>
      </w:hyperlink>
    </w:p>
    <w:p w14:paraId="6B6A8EB1" w14:textId="7D9D1AAC" w:rsidR="00C96DAF" w:rsidRPr="006C3C23" w:rsidRDefault="00181EA6" w:rsidP="0046783F">
      <w:pPr>
        <w:spacing w:after="0" w:line="259" w:lineRule="auto"/>
        <w:ind w:left="0" w:firstLine="0"/>
      </w:pPr>
      <w:hyperlink r:id="rId66" w:anchor="Time_Limits_for_Completing_Graduate_Programs" w:history="1">
        <w:r w:rsidR="00504C33" w:rsidRPr="006C3C23">
          <w:rPr>
            <w:rStyle w:val="Hyperlink"/>
          </w:rPr>
          <w:t>Time for Degree Completion</w:t>
        </w:r>
      </w:hyperlink>
    </w:p>
    <w:p w14:paraId="532173B9" w14:textId="77777777" w:rsidR="00C96DAF" w:rsidRPr="006C3C23" w:rsidRDefault="00C96DAF" w:rsidP="0046783F">
      <w:pPr>
        <w:spacing w:after="0" w:line="259" w:lineRule="auto"/>
        <w:ind w:left="0" w:firstLine="0"/>
      </w:pPr>
    </w:p>
    <w:p w14:paraId="4EA8D7E1" w14:textId="1532E419" w:rsidR="002053EA" w:rsidRPr="006C3C23" w:rsidRDefault="002053EA" w:rsidP="0046783F">
      <w:pPr>
        <w:spacing w:after="0" w:line="259" w:lineRule="auto"/>
        <w:ind w:left="0" w:firstLine="0"/>
      </w:pPr>
    </w:p>
    <w:p w14:paraId="3E6EBAF7" w14:textId="77777777" w:rsidR="002053EA" w:rsidRPr="006C3C23" w:rsidRDefault="00BC2258" w:rsidP="0046783F">
      <w:pPr>
        <w:spacing w:after="302" w:line="259" w:lineRule="auto"/>
        <w:ind w:left="0" w:firstLine="0"/>
      </w:pPr>
      <w:r w:rsidRPr="006C3C23">
        <w:t xml:space="preserve"> </w:t>
      </w:r>
    </w:p>
    <w:p w14:paraId="533EF2B0" w14:textId="77777777" w:rsidR="004E11CA" w:rsidRPr="006C3C23" w:rsidRDefault="004E11CA" w:rsidP="0046783F">
      <w:pPr>
        <w:spacing w:after="160" w:line="259" w:lineRule="auto"/>
        <w:ind w:left="0" w:firstLine="0"/>
        <w:rPr>
          <w:rFonts w:eastAsia="Cambria"/>
          <w:b/>
          <w:sz w:val="32"/>
        </w:rPr>
      </w:pPr>
      <w:r w:rsidRPr="006C3C23">
        <w:br w:type="page"/>
      </w:r>
    </w:p>
    <w:p w14:paraId="3907629C" w14:textId="4720E005" w:rsidR="002053EA" w:rsidRPr="006C3C23" w:rsidRDefault="00BC2258" w:rsidP="0046783F">
      <w:pPr>
        <w:pStyle w:val="Heading1"/>
        <w:ind w:left="0"/>
        <w:rPr>
          <w:rFonts w:ascii="Times New Roman" w:hAnsi="Times New Roman" w:cs="Times New Roman"/>
        </w:rPr>
      </w:pPr>
      <w:bookmarkStart w:id="16" w:name="_Toc75340924"/>
      <w:r w:rsidRPr="006C3C23">
        <w:rPr>
          <w:rFonts w:ascii="Times New Roman" w:hAnsi="Times New Roman" w:cs="Times New Roman"/>
        </w:rPr>
        <w:lastRenderedPageBreak/>
        <w:t>Affiliated Organizations and Programs</w:t>
      </w:r>
      <w:bookmarkEnd w:id="16"/>
      <w:r w:rsidRPr="006C3C23">
        <w:rPr>
          <w:rFonts w:ascii="Times New Roman" w:hAnsi="Times New Roman" w:cs="Times New Roman"/>
        </w:rPr>
        <w:t xml:space="preserve"> </w:t>
      </w:r>
    </w:p>
    <w:p w14:paraId="63B773CF" w14:textId="77777777" w:rsidR="00E015A1" w:rsidRPr="006C3C23" w:rsidRDefault="00E015A1" w:rsidP="0006573A">
      <w:pPr>
        <w:spacing w:after="0" w:line="259" w:lineRule="auto"/>
        <w:ind w:left="0" w:firstLine="0"/>
      </w:pPr>
    </w:p>
    <w:p w14:paraId="0C82CC5A" w14:textId="68461599" w:rsidR="00A81E82" w:rsidRPr="006C3C23" w:rsidRDefault="00A81E82" w:rsidP="0006573A">
      <w:pPr>
        <w:spacing w:after="0" w:line="259" w:lineRule="auto"/>
        <w:ind w:left="0" w:firstLine="0"/>
        <w:rPr>
          <w:b/>
          <w:bCs/>
          <w:i/>
          <w:iCs/>
        </w:rPr>
      </w:pPr>
      <w:r w:rsidRPr="006C3C23">
        <w:rPr>
          <w:b/>
          <w:bCs/>
          <w:i/>
          <w:iCs/>
        </w:rPr>
        <w:t xml:space="preserve">American Society for Public Administration (ASPA) </w:t>
      </w:r>
    </w:p>
    <w:p w14:paraId="10E65983" w14:textId="089DC16B" w:rsidR="00A81E82" w:rsidRPr="006C3C23" w:rsidRDefault="00A81E82" w:rsidP="0006573A">
      <w:pPr>
        <w:spacing w:after="0" w:line="259" w:lineRule="auto"/>
        <w:ind w:left="0" w:firstLine="0"/>
      </w:pPr>
      <w:r w:rsidRPr="006C3C23">
        <w:t xml:space="preserve">The </w:t>
      </w:r>
      <w:hyperlink r:id="rId67" w:history="1">
        <w:r w:rsidRPr="006C3C23">
          <w:rPr>
            <w:rStyle w:val="Hyperlink"/>
          </w:rPr>
          <w:t>American Society for Public Administration</w:t>
        </w:r>
      </w:hyperlink>
      <w:r w:rsidRPr="006C3C23">
        <w:t xml:space="preserve"> (ASPA) is the professional association for public administration practitioners and professors. Full-time students are eligible for student membership at a substantially reduced fee and encouraged to join ASPA. Members receive the </w:t>
      </w:r>
      <w:r w:rsidRPr="006C3C23">
        <w:rPr>
          <w:i/>
        </w:rPr>
        <w:t>Public Administration Review</w:t>
      </w:r>
      <w:r w:rsidRPr="006C3C23">
        <w:t xml:space="preserve"> and </w:t>
      </w:r>
      <w:r w:rsidRPr="006C3C23">
        <w:rPr>
          <w:i/>
        </w:rPr>
        <w:t>PA Times</w:t>
      </w:r>
      <w:r w:rsidRPr="006C3C23">
        <w:t xml:space="preserve">. These meetings represent an outstanding opportunity for students to meet local officials and become familiar with local management issues. </w:t>
      </w:r>
    </w:p>
    <w:p w14:paraId="7EAC77F5" w14:textId="77777777" w:rsidR="00A81E82" w:rsidRPr="006C3C23" w:rsidRDefault="00A81E82" w:rsidP="0046783F">
      <w:pPr>
        <w:pStyle w:val="Heading2"/>
        <w:spacing w:after="0"/>
        <w:ind w:left="0" w:hanging="14"/>
        <w:rPr>
          <w:rFonts w:ascii="Times New Roman" w:hAnsi="Times New Roman" w:cs="Times New Roman"/>
        </w:rPr>
      </w:pPr>
    </w:p>
    <w:p w14:paraId="17977641" w14:textId="4DA07529" w:rsidR="00A81E82" w:rsidRPr="006C3C23" w:rsidRDefault="00A81E82" w:rsidP="0046783F">
      <w:pPr>
        <w:ind w:left="0"/>
        <w:rPr>
          <w:b/>
          <w:bCs/>
          <w:i/>
          <w:iCs/>
        </w:rPr>
      </w:pPr>
      <w:r w:rsidRPr="006C3C23">
        <w:rPr>
          <w:b/>
          <w:bCs/>
          <w:i/>
          <w:iCs/>
        </w:rPr>
        <w:t>ICMA</w:t>
      </w:r>
      <w:r w:rsidR="006E1305" w:rsidRPr="006C3C23">
        <w:rPr>
          <w:b/>
          <w:bCs/>
          <w:i/>
          <w:iCs/>
        </w:rPr>
        <w:t xml:space="preserve"> and local ICMA</w:t>
      </w:r>
      <w:r w:rsidRPr="006C3C23">
        <w:rPr>
          <w:b/>
          <w:bCs/>
          <w:i/>
          <w:iCs/>
        </w:rPr>
        <w:t xml:space="preserve"> Chapter</w:t>
      </w:r>
    </w:p>
    <w:p w14:paraId="28A04BCB" w14:textId="5A9693ED" w:rsidR="00A81E82" w:rsidRPr="006C3C23" w:rsidRDefault="006E1305" w:rsidP="0046783F">
      <w:pPr>
        <w:spacing w:after="264" w:line="259" w:lineRule="auto"/>
        <w:ind w:left="0" w:firstLine="0"/>
      </w:pPr>
      <w:r w:rsidRPr="006C3C23">
        <w:t xml:space="preserve">According to their website, the </w:t>
      </w:r>
      <w:hyperlink r:id="rId68" w:history="1">
        <w:r w:rsidRPr="006C3C23">
          <w:rPr>
            <w:rStyle w:val="Hyperlink"/>
          </w:rPr>
          <w:t>International City Management Association</w:t>
        </w:r>
      </w:hyperlink>
      <w:r w:rsidRPr="006C3C23">
        <w:t xml:space="preserve"> (ICMA) “is the world’s leading association for professional city and county managers and other employees who serve local governments.” </w:t>
      </w:r>
      <w:r w:rsidR="00A81E82" w:rsidRPr="006C3C23">
        <w:t>ECU also hosts a chapter of the ICMA. More information about this organization can be obtained from the group’s faculty advisor, Casey Fleming (</w:t>
      </w:r>
      <w:hyperlink r:id="rId69" w:history="1">
        <w:r w:rsidR="00A81E82" w:rsidRPr="006C3C23">
          <w:rPr>
            <w:rStyle w:val="Hyperlink"/>
          </w:rPr>
          <w:t>flemingca17@ecu.edu</w:t>
        </w:r>
      </w:hyperlink>
      <w:r w:rsidR="00A81E82" w:rsidRPr="006C3C23">
        <w:t xml:space="preserve">). </w:t>
      </w:r>
    </w:p>
    <w:p w14:paraId="559F6AC9" w14:textId="77777777" w:rsidR="00A81E82" w:rsidRPr="006C3C23" w:rsidRDefault="00A81E82" w:rsidP="0046783F">
      <w:pPr>
        <w:ind w:left="0"/>
        <w:rPr>
          <w:b/>
          <w:bCs/>
          <w:i/>
          <w:iCs/>
        </w:rPr>
      </w:pPr>
      <w:r w:rsidRPr="006C3C23">
        <w:rPr>
          <w:b/>
          <w:bCs/>
          <w:i/>
          <w:iCs/>
        </w:rPr>
        <w:t xml:space="preserve">MPA Advisory Council </w:t>
      </w:r>
    </w:p>
    <w:p w14:paraId="5FD07610" w14:textId="77777777" w:rsidR="00A81E82" w:rsidRPr="006C3C23" w:rsidRDefault="00A81E82" w:rsidP="0046783F">
      <w:pPr>
        <w:ind w:left="0"/>
      </w:pPr>
      <w:r w:rsidRPr="006C3C23">
        <w:t xml:space="preserve">The MPA Program Advisory Council is a committee composed of practicing public administrators and non-profit leaders who advise the MPA faculty on the program’s structure and curriculum as well as provide support to the students through their activities. Its mission of the East Carolina MPA Program Advisory Committee is to provide community among students, faculty, alumni, and friends in order to promote and extend the core values and goals of the MPA Program by: </w:t>
      </w:r>
    </w:p>
    <w:p w14:paraId="5B4E23DF" w14:textId="77777777" w:rsidR="00A81E82" w:rsidRPr="006C3C23" w:rsidRDefault="00A81E82" w:rsidP="0046783F">
      <w:pPr>
        <w:spacing w:after="0" w:line="259" w:lineRule="auto"/>
        <w:ind w:left="0" w:firstLine="0"/>
      </w:pPr>
      <w:r w:rsidRPr="006C3C23">
        <w:t xml:space="preserve"> </w:t>
      </w:r>
    </w:p>
    <w:p w14:paraId="5FC2F69B" w14:textId="687F8726" w:rsidR="00A81E82" w:rsidRPr="006C3C23" w:rsidRDefault="00DA0F44" w:rsidP="005E07A9">
      <w:pPr>
        <w:numPr>
          <w:ilvl w:val="0"/>
          <w:numId w:val="11"/>
        </w:numPr>
        <w:ind w:hanging="360"/>
      </w:pPr>
      <w:r w:rsidRPr="006C3C23">
        <w:t>P</w:t>
      </w:r>
      <w:r w:rsidR="00A81E82" w:rsidRPr="006C3C23">
        <w:t xml:space="preserve">roviding leadership in an advisory role to faculty and staff members of the MPA </w:t>
      </w:r>
      <w:proofErr w:type="gramStart"/>
      <w:r w:rsidR="00A81E82" w:rsidRPr="006C3C23">
        <w:t>Program;</w:t>
      </w:r>
      <w:proofErr w:type="gramEnd"/>
      <w:r w:rsidR="00A81E82" w:rsidRPr="006C3C23">
        <w:t xml:space="preserve"> </w:t>
      </w:r>
    </w:p>
    <w:p w14:paraId="557B74EB" w14:textId="33E69B6C" w:rsidR="00A81E82" w:rsidRPr="006C3C23" w:rsidRDefault="00DA0F44" w:rsidP="005E07A9">
      <w:pPr>
        <w:numPr>
          <w:ilvl w:val="0"/>
          <w:numId w:val="11"/>
        </w:numPr>
        <w:ind w:hanging="360"/>
      </w:pPr>
      <w:r w:rsidRPr="006C3C23">
        <w:t>I</w:t>
      </w:r>
      <w:r w:rsidR="00A81E82" w:rsidRPr="006C3C23">
        <w:t xml:space="preserve">dentifying, promoting and securing scholarship opportunities for the MPA Program; and,     </w:t>
      </w:r>
    </w:p>
    <w:p w14:paraId="7C4148B0" w14:textId="6A7ED66A" w:rsidR="00A81E82" w:rsidRPr="006C3C23" w:rsidRDefault="00DA0F44" w:rsidP="005E07A9">
      <w:pPr>
        <w:numPr>
          <w:ilvl w:val="0"/>
          <w:numId w:val="11"/>
        </w:numPr>
        <w:ind w:hanging="360"/>
      </w:pPr>
      <w:r w:rsidRPr="006C3C23">
        <w:t>H</w:t>
      </w:r>
      <w:r w:rsidR="00A81E82" w:rsidRPr="006C3C23">
        <w:t xml:space="preserve">osting and supporting network and professional development opportunities for MPA students and alumni. </w:t>
      </w:r>
    </w:p>
    <w:p w14:paraId="19108E48" w14:textId="77777777" w:rsidR="00A81E82" w:rsidRPr="006C3C23" w:rsidRDefault="00A81E82" w:rsidP="0046783F">
      <w:pPr>
        <w:pStyle w:val="Heading2"/>
        <w:spacing w:after="0"/>
        <w:ind w:left="0" w:hanging="14"/>
        <w:rPr>
          <w:rFonts w:ascii="Times New Roman" w:hAnsi="Times New Roman" w:cs="Times New Roman"/>
        </w:rPr>
      </w:pPr>
    </w:p>
    <w:p w14:paraId="2C62616C" w14:textId="59CC98D8" w:rsidR="002053EA" w:rsidRPr="006C3C23" w:rsidRDefault="00BC2258" w:rsidP="0046783F">
      <w:pPr>
        <w:ind w:left="0"/>
        <w:rPr>
          <w:b/>
          <w:bCs/>
          <w:i/>
          <w:iCs/>
        </w:rPr>
      </w:pPr>
      <w:r w:rsidRPr="006C3C23">
        <w:rPr>
          <w:b/>
          <w:bCs/>
          <w:i/>
          <w:iCs/>
        </w:rPr>
        <w:t xml:space="preserve">MPA Committee </w:t>
      </w:r>
    </w:p>
    <w:p w14:paraId="5540465F" w14:textId="5F9BEAB8" w:rsidR="002053EA" w:rsidRPr="006C3C23" w:rsidRDefault="00BC2258" w:rsidP="0046783F">
      <w:pPr>
        <w:spacing w:after="0"/>
        <w:ind w:left="0" w:hanging="14"/>
      </w:pPr>
      <w:r w:rsidRPr="006C3C23">
        <w:t xml:space="preserve">The MPA Committee is the sub-committee of the Department of Political Science with responsibility for overseeing the MPA degree. Its members are the core faculty members of program.  </w:t>
      </w:r>
    </w:p>
    <w:p w14:paraId="38819E1F" w14:textId="77777777" w:rsidR="00931A31" w:rsidRPr="006C3C23" w:rsidRDefault="00931A31" w:rsidP="0046783F">
      <w:pPr>
        <w:spacing w:after="0"/>
        <w:ind w:left="0" w:hanging="14"/>
      </w:pPr>
    </w:p>
    <w:p w14:paraId="37A3E960" w14:textId="77777777" w:rsidR="00A81E82" w:rsidRPr="006C3C23" w:rsidRDefault="00A81E82" w:rsidP="0046783F">
      <w:pPr>
        <w:ind w:left="0"/>
        <w:rPr>
          <w:b/>
          <w:bCs/>
          <w:i/>
          <w:iCs/>
        </w:rPr>
      </w:pPr>
      <w:r w:rsidRPr="006C3C23">
        <w:rPr>
          <w:b/>
          <w:bCs/>
          <w:i/>
          <w:iCs/>
        </w:rPr>
        <w:t xml:space="preserve">National Association of Schools of Public Affairs and Administration (NASPAA) </w:t>
      </w:r>
    </w:p>
    <w:p w14:paraId="263CDE1F" w14:textId="77777777" w:rsidR="00A81E82" w:rsidRPr="006C3C23" w:rsidRDefault="00A81E82" w:rsidP="0046783F">
      <w:pPr>
        <w:ind w:left="0"/>
      </w:pPr>
      <w:r w:rsidRPr="006C3C23">
        <w:t xml:space="preserve">Our program is fully accredited by the National Association of Schools of Public Affairs and Administration. We received confirmation of our last re-accreditation in August 2015. We endeavor to ensure that our program meets all of NASPAA’s academic standards. Please visit their website at </w:t>
      </w:r>
      <w:hyperlink r:id="rId70">
        <w:r w:rsidRPr="006C3C23">
          <w:rPr>
            <w:color w:val="0000FF"/>
            <w:u w:val="single" w:color="0000FF"/>
          </w:rPr>
          <w:t>www.naspaa.org</w:t>
        </w:r>
      </w:hyperlink>
      <w:hyperlink r:id="rId71">
        <w:r w:rsidRPr="006C3C23">
          <w:t xml:space="preserve"> </w:t>
        </w:r>
      </w:hyperlink>
      <w:r w:rsidRPr="006C3C23">
        <w:t xml:space="preserve">for information on this organization. </w:t>
      </w:r>
    </w:p>
    <w:p w14:paraId="411DF884" w14:textId="77777777" w:rsidR="00325F66" w:rsidRPr="006C3C23" w:rsidRDefault="00325F66" w:rsidP="0046783F">
      <w:pPr>
        <w:ind w:left="0"/>
        <w:rPr>
          <w:b/>
          <w:bCs/>
          <w:i/>
          <w:iCs/>
        </w:rPr>
      </w:pPr>
    </w:p>
    <w:p w14:paraId="18BC18B4" w14:textId="228E1DE7" w:rsidR="002053EA" w:rsidRPr="006C3C23" w:rsidRDefault="00BC2258" w:rsidP="0046783F">
      <w:pPr>
        <w:ind w:left="0"/>
        <w:rPr>
          <w:b/>
          <w:bCs/>
          <w:i/>
          <w:iCs/>
        </w:rPr>
      </w:pPr>
      <w:r w:rsidRPr="006C3C23">
        <w:rPr>
          <w:b/>
          <w:bCs/>
          <w:i/>
          <w:iCs/>
        </w:rPr>
        <w:t xml:space="preserve">Pi Alpha </w:t>
      </w:r>
      <w:proofErr w:type="spellStart"/>
      <w:r w:rsidRPr="006C3C23">
        <w:rPr>
          <w:b/>
          <w:bCs/>
          <w:i/>
          <w:iCs/>
        </w:rPr>
        <w:t>Alpha</w:t>
      </w:r>
      <w:proofErr w:type="spellEnd"/>
      <w:r w:rsidRPr="006C3C23">
        <w:rPr>
          <w:b/>
          <w:bCs/>
          <w:i/>
          <w:iCs/>
        </w:rPr>
        <w:t xml:space="preserve"> </w:t>
      </w:r>
    </w:p>
    <w:p w14:paraId="0E38A24E" w14:textId="61739872" w:rsidR="002053EA" w:rsidRPr="006C3C23" w:rsidRDefault="00181EA6" w:rsidP="0046783F">
      <w:pPr>
        <w:ind w:left="0"/>
      </w:pPr>
      <w:hyperlink r:id="rId72" w:history="1">
        <w:r w:rsidR="00BC2258" w:rsidRPr="006C3C23">
          <w:rPr>
            <w:rStyle w:val="Hyperlink"/>
          </w:rPr>
          <w:t xml:space="preserve">Pi Alpha </w:t>
        </w:r>
        <w:proofErr w:type="spellStart"/>
        <w:r w:rsidR="00BC2258" w:rsidRPr="006C3C23">
          <w:rPr>
            <w:rStyle w:val="Hyperlink"/>
          </w:rPr>
          <w:t>Alpha</w:t>
        </w:r>
        <w:proofErr w:type="spellEnd"/>
      </w:hyperlink>
      <w:r w:rsidR="00BC2258" w:rsidRPr="006C3C23">
        <w:t xml:space="preserve"> is the national honor society for the field of public affairs and public administration. The purpose of this society is to encourage and recognize outstanding scholarship and accomplishment in public affairs and administration. As a member of the National Association of Schools of Public Affairs and Administration (NASPAA), East Carolina University Department of Political Science has a Pi Alpha </w:t>
      </w:r>
      <w:proofErr w:type="spellStart"/>
      <w:r w:rsidR="00BC2258" w:rsidRPr="006C3C23">
        <w:t>Alpha</w:t>
      </w:r>
      <w:proofErr w:type="spellEnd"/>
      <w:r w:rsidR="00BC2258" w:rsidRPr="006C3C23">
        <w:t xml:space="preserve"> Chapter. </w:t>
      </w:r>
    </w:p>
    <w:p w14:paraId="2E41A28C" w14:textId="77777777" w:rsidR="006E1305" w:rsidRPr="006C3C23" w:rsidRDefault="006E1305" w:rsidP="0046783F">
      <w:pPr>
        <w:ind w:left="0"/>
      </w:pPr>
    </w:p>
    <w:p w14:paraId="6BAE2782" w14:textId="2AAC478C" w:rsidR="002053EA" w:rsidRPr="006C3C23" w:rsidRDefault="00BC2258" w:rsidP="0046783F">
      <w:pPr>
        <w:ind w:left="0"/>
      </w:pPr>
      <w:r w:rsidRPr="006C3C23">
        <w:lastRenderedPageBreak/>
        <w:t xml:space="preserve">Membership is open to undergraduate and graduate students in schools of public affairs and administration, faculty members, alumni and public officials and scholars who have made significant contributions to the field. Individuals interested in joining should contact the MPA Director who will also nominate students for membership during the fall and spring semesters. </w:t>
      </w:r>
    </w:p>
    <w:p w14:paraId="7E018F28" w14:textId="2D5B21F3" w:rsidR="000A58C8" w:rsidRPr="006C3C23" w:rsidRDefault="00BC2258" w:rsidP="0046783F">
      <w:pPr>
        <w:spacing w:after="264" w:line="259" w:lineRule="auto"/>
        <w:ind w:left="0" w:firstLine="0"/>
        <w:rPr>
          <w:rFonts w:eastAsia="Cambria"/>
          <w:b/>
          <w:i/>
          <w:sz w:val="28"/>
        </w:rPr>
      </w:pPr>
      <w:r w:rsidRPr="006C3C23">
        <w:t xml:space="preserve"> </w:t>
      </w:r>
    </w:p>
    <w:p w14:paraId="16C42DC1" w14:textId="720EAA30" w:rsidR="002053EA" w:rsidRPr="006C3C23" w:rsidRDefault="002053EA" w:rsidP="0046783F">
      <w:pPr>
        <w:spacing w:after="259" w:line="259" w:lineRule="auto"/>
        <w:ind w:left="0" w:firstLine="0"/>
      </w:pPr>
    </w:p>
    <w:p w14:paraId="08C11D31" w14:textId="02FE8452" w:rsidR="002053EA" w:rsidRPr="006C3C23" w:rsidRDefault="002053EA" w:rsidP="0046783F">
      <w:pPr>
        <w:spacing w:after="264" w:line="259" w:lineRule="auto"/>
        <w:ind w:left="0" w:firstLine="0"/>
      </w:pPr>
    </w:p>
    <w:p w14:paraId="355ADD85" w14:textId="77777777" w:rsidR="009864ED" w:rsidRPr="006C3C23" w:rsidRDefault="009864ED" w:rsidP="0046783F">
      <w:pPr>
        <w:ind w:left="0"/>
      </w:pPr>
    </w:p>
    <w:p w14:paraId="79F107A3" w14:textId="77777777" w:rsidR="009864ED" w:rsidRPr="006C3C23" w:rsidRDefault="009864ED">
      <w:pPr>
        <w:ind w:left="1435"/>
      </w:pPr>
    </w:p>
    <w:p w14:paraId="7961ACFA" w14:textId="77777777" w:rsidR="004E11CA" w:rsidRPr="006C3C23" w:rsidRDefault="004E11CA">
      <w:pPr>
        <w:spacing w:after="160" w:line="259" w:lineRule="auto"/>
        <w:ind w:left="0" w:firstLine="0"/>
        <w:rPr>
          <w:rFonts w:eastAsia="Cambria"/>
          <w:b/>
          <w:sz w:val="32"/>
        </w:rPr>
      </w:pPr>
      <w:r w:rsidRPr="006C3C23">
        <w:br w:type="page"/>
      </w:r>
    </w:p>
    <w:p w14:paraId="2EBEEDA1" w14:textId="1F9ECB61" w:rsidR="002053EA" w:rsidRPr="006C3C23" w:rsidRDefault="00BC2258" w:rsidP="005E0FD7">
      <w:pPr>
        <w:pStyle w:val="Heading1"/>
        <w:rPr>
          <w:rFonts w:ascii="Times New Roman" w:hAnsi="Times New Roman" w:cs="Times New Roman"/>
        </w:rPr>
      </w:pPr>
      <w:bookmarkStart w:id="17" w:name="_Toc75340925"/>
      <w:r w:rsidRPr="006C3C23">
        <w:rPr>
          <w:rFonts w:ascii="Times New Roman" w:hAnsi="Times New Roman" w:cs="Times New Roman"/>
        </w:rPr>
        <w:lastRenderedPageBreak/>
        <w:t>Financial Assistance</w:t>
      </w:r>
      <w:bookmarkEnd w:id="17"/>
    </w:p>
    <w:p w14:paraId="6DAF053D" w14:textId="77777777" w:rsidR="002053EA" w:rsidRPr="006C3C23" w:rsidRDefault="00BC2258">
      <w:pPr>
        <w:spacing w:after="259" w:line="259" w:lineRule="auto"/>
        <w:ind w:left="720" w:firstLine="0"/>
      </w:pPr>
      <w:r w:rsidRPr="006C3C23">
        <w:rPr>
          <w:b/>
        </w:rPr>
        <w:t xml:space="preserve"> </w:t>
      </w:r>
    </w:p>
    <w:p w14:paraId="4985FA88" w14:textId="7A730BD7" w:rsidR="002053EA" w:rsidRPr="006C3C23" w:rsidRDefault="00BC2258" w:rsidP="0046783F">
      <w:r w:rsidRPr="006C3C23">
        <w:rPr>
          <w:b/>
          <w:bCs/>
          <w:i/>
          <w:iCs/>
        </w:rPr>
        <w:t xml:space="preserve">Graduate Assistantships </w:t>
      </w:r>
      <w:r w:rsidRPr="006C3C23">
        <w:rPr>
          <w:b/>
        </w:rPr>
        <w:t xml:space="preserve"> </w:t>
      </w:r>
    </w:p>
    <w:p w14:paraId="33E915F0" w14:textId="1FB2E85A" w:rsidR="002053EA" w:rsidRPr="006C3C23" w:rsidRDefault="00BC2258" w:rsidP="0046783F">
      <w:pPr>
        <w:ind w:left="0"/>
      </w:pPr>
      <w:r w:rsidRPr="006C3C23">
        <w:t xml:space="preserve">Graduate assistantships are awarded to students whose undergraduate records are outstanding or to those who prove themselves outstanding students after they enter the graduate program. Graduate assistants </w:t>
      </w:r>
      <w:r w:rsidR="001A1183" w:rsidRPr="006C3C23">
        <w:t>support</w:t>
      </w:r>
      <w:r w:rsidRPr="006C3C23">
        <w:t xml:space="preserve"> members of the Department faculty in fulfilling their </w:t>
      </w:r>
      <w:r w:rsidR="0030421C">
        <w:t>research</w:t>
      </w:r>
      <w:r w:rsidRPr="006C3C23">
        <w:t xml:space="preserve"> and </w:t>
      </w:r>
      <w:r w:rsidR="0030421C">
        <w:t>teac</w:t>
      </w:r>
      <w:r w:rsidR="009C320F">
        <w:t>hing</w:t>
      </w:r>
      <w:r w:rsidRPr="006C3C23">
        <w:t xml:space="preserve"> responsibilities. Normally, a student will be awarded an assistantship for a maximum of two academic years. </w:t>
      </w:r>
    </w:p>
    <w:p w14:paraId="2B0D9255" w14:textId="42B38525" w:rsidR="001A1183" w:rsidRPr="006C3C23" w:rsidRDefault="001A1183" w:rsidP="0046783F">
      <w:pPr>
        <w:ind w:left="0"/>
      </w:pPr>
    </w:p>
    <w:p w14:paraId="7C07B41B" w14:textId="73915DF7" w:rsidR="001A1183" w:rsidRPr="006C3C23" w:rsidRDefault="00181EA6" w:rsidP="0046783F">
      <w:pPr>
        <w:ind w:left="0"/>
      </w:pPr>
      <w:hyperlink r:id="rId73" w:history="1">
        <w:r w:rsidR="001A1183" w:rsidRPr="006C3C23">
          <w:rPr>
            <w:rStyle w:val="Hyperlink"/>
          </w:rPr>
          <w:t>General information about graduate assistantships can be found on the Graduate School’s website.</w:t>
        </w:r>
      </w:hyperlink>
    </w:p>
    <w:p w14:paraId="0FFB6C8F" w14:textId="77777777" w:rsidR="002053EA" w:rsidRPr="006C3C23" w:rsidRDefault="00BC2258" w:rsidP="0046783F">
      <w:pPr>
        <w:spacing w:after="0" w:line="259" w:lineRule="auto"/>
        <w:ind w:left="0" w:firstLine="0"/>
      </w:pPr>
      <w:r w:rsidRPr="006C3C23">
        <w:t xml:space="preserve"> </w:t>
      </w:r>
    </w:p>
    <w:p w14:paraId="3B8071A8" w14:textId="649F0CC2" w:rsidR="002053EA" w:rsidRPr="006C3C23" w:rsidRDefault="00BC2258" w:rsidP="0046783F">
      <w:pPr>
        <w:ind w:left="0"/>
      </w:pPr>
      <w:r w:rsidRPr="006C3C23">
        <w:t xml:space="preserve">Students who wish to apply for an assistantship should </w:t>
      </w:r>
      <w:r w:rsidR="001A1183" w:rsidRPr="006C3C23">
        <w:t xml:space="preserve">indicate that </w:t>
      </w:r>
      <w:r w:rsidR="00A81E82" w:rsidRPr="006C3C23">
        <w:t>on their application to the MPA program</w:t>
      </w:r>
      <w:r w:rsidR="001A1183" w:rsidRPr="006C3C23">
        <w:t xml:space="preserve">. They can also </w:t>
      </w:r>
      <w:r w:rsidRPr="006C3C23">
        <w:t>write the MPA Director</w:t>
      </w:r>
      <w:r w:rsidR="001A1183" w:rsidRPr="006C3C23">
        <w:t xml:space="preserve">, </w:t>
      </w:r>
      <w:r w:rsidRPr="006C3C23">
        <w:t xml:space="preserve">who will make </w:t>
      </w:r>
      <w:r w:rsidR="001A1183" w:rsidRPr="006C3C23">
        <w:t>GA</w:t>
      </w:r>
      <w:r w:rsidRPr="006C3C23">
        <w:t xml:space="preserve"> </w:t>
      </w:r>
      <w:r w:rsidR="00A81E82" w:rsidRPr="006C3C23">
        <w:t>decisions</w:t>
      </w:r>
      <w:r w:rsidRPr="006C3C23">
        <w:t xml:space="preserve"> in consultation with the MPA core faculty. </w:t>
      </w:r>
    </w:p>
    <w:p w14:paraId="49950D5A" w14:textId="77777777" w:rsidR="002053EA" w:rsidRPr="006C3C23" w:rsidRDefault="00BC2258" w:rsidP="0046783F">
      <w:pPr>
        <w:spacing w:after="0" w:line="259" w:lineRule="auto"/>
        <w:ind w:left="0" w:firstLine="0"/>
      </w:pPr>
      <w:r w:rsidRPr="006C3C23">
        <w:t xml:space="preserve"> </w:t>
      </w:r>
    </w:p>
    <w:p w14:paraId="762E0EEF" w14:textId="0018A3E3" w:rsidR="002053EA" w:rsidRPr="006C3C23" w:rsidRDefault="00BC2258" w:rsidP="0046783F">
      <w:pPr>
        <w:ind w:left="0"/>
      </w:pPr>
      <w:r w:rsidRPr="006C3C23">
        <w:t xml:space="preserve">Graduate assistants are expected to be </w:t>
      </w:r>
      <w:r w:rsidR="00A81E82" w:rsidRPr="006C3C23">
        <w:t xml:space="preserve">positive </w:t>
      </w:r>
      <w:r w:rsidRPr="006C3C23">
        <w:t>examples for other graduate students and undergraduate students in scholarship, diligence, and behavior. A graduate student may be relieved of an assistantship by the MPA Director if the student fails to maintain a “B” average with at least a nine-hour load, if the student accumulates an excessive number of Incomplete grades in courses, or if, in the view of the MPA Committee, the student’s behavior reflects adversely upon the</w:t>
      </w:r>
      <w:r w:rsidR="00A81E82" w:rsidRPr="006C3C23">
        <w:t xml:space="preserve"> Program,</w:t>
      </w:r>
      <w:r w:rsidRPr="006C3C23">
        <w:t xml:space="preserve"> Department and University. </w:t>
      </w:r>
    </w:p>
    <w:p w14:paraId="5FFFCD79" w14:textId="77777777" w:rsidR="002053EA" w:rsidRPr="006C3C23" w:rsidRDefault="00BC2258" w:rsidP="0046783F">
      <w:pPr>
        <w:spacing w:after="0" w:line="259" w:lineRule="auto"/>
        <w:ind w:left="0" w:firstLine="0"/>
      </w:pPr>
      <w:r w:rsidRPr="006C3C23">
        <w:t xml:space="preserve"> </w:t>
      </w:r>
    </w:p>
    <w:p w14:paraId="737A9576" w14:textId="31C30397" w:rsidR="002053EA" w:rsidRPr="006C3C23" w:rsidRDefault="00BC2258" w:rsidP="0046783F">
      <w:pPr>
        <w:ind w:left="0"/>
      </w:pPr>
      <w:r w:rsidRPr="006C3C23">
        <w:t xml:space="preserve">The </w:t>
      </w:r>
      <w:r w:rsidR="00450652" w:rsidRPr="006C3C23">
        <w:t>Political Science Graduate Program</w:t>
      </w:r>
      <w:r w:rsidRPr="006C3C23">
        <w:t xml:space="preserve"> Director exercises general supervision over graduate assistants. </w:t>
      </w:r>
      <w:r w:rsidR="00D7367C" w:rsidRPr="006C3C23">
        <w:t xml:space="preserve">They </w:t>
      </w:r>
      <w:r w:rsidRPr="006C3C23">
        <w:t xml:space="preserve">will assign assistants, equalize workloads, and so forth. </w:t>
      </w:r>
      <w:r w:rsidR="001A1183" w:rsidRPr="006C3C23">
        <w:t>Specific supervision of the GA’s work is provided by the faculty members to whom they are assigned</w:t>
      </w:r>
      <w:r w:rsidRPr="006C3C23">
        <w:t xml:space="preserve">. This extends to such things as specific assignments, weekly schedules, etc. Each professor to whom a graduate assistant is assigned will make an evaluation of the assistant's effectiveness at the end of each </w:t>
      </w:r>
      <w:r w:rsidR="001A1183" w:rsidRPr="006C3C23">
        <w:t>term</w:t>
      </w:r>
      <w:r w:rsidRPr="006C3C23">
        <w:t xml:space="preserve"> and submit his or her evaluation to the MPA Director. </w:t>
      </w:r>
    </w:p>
    <w:p w14:paraId="40C4CF65" w14:textId="77777777" w:rsidR="002053EA" w:rsidRPr="006C3C23" w:rsidRDefault="00BC2258" w:rsidP="0046783F">
      <w:pPr>
        <w:spacing w:after="0" w:line="259" w:lineRule="auto"/>
        <w:ind w:left="0" w:firstLine="0"/>
      </w:pPr>
      <w:r w:rsidRPr="006C3C23">
        <w:t xml:space="preserve"> </w:t>
      </w:r>
    </w:p>
    <w:p w14:paraId="59553586" w14:textId="77777777" w:rsidR="002053EA" w:rsidRPr="006C3C23" w:rsidRDefault="00BC2258" w:rsidP="0046783F">
      <w:pPr>
        <w:ind w:left="0"/>
      </w:pPr>
      <w:r w:rsidRPr="006C3C23">
        <w:t xml:space="preserve">The University pays graduate assistants at regular intervals during the year. The payment schedule is announced by the Business Office at the beginning of the fall semester.  </w:t>
      </w:r>
    </w:p>
    <w:p w14:paraId="34F33BBC" w14:textId="77777777" w:rsidR="002053EA" w:rsidRPr="006C3C23" w:rsidRDefault="00BC2258" w:rsidP="0046783F">
      <w:pPr>
        <w:spacing w:after="0" w:line="259" w:lineRule="auto"/>
        <w:ind w:left="0" w:firstLine="0"/>
      </w:pPr>
      <w:r w:rsidRPr="006C3C23">
        <w:t xml:space="preserve"> </w:t>
      </w:r>
    </w:p>
    <w:p w14:paraId="72475DE8" w14:textId="1247FECD" w:rsidR="002053EA" w:rsidRPr="006C3C23" w:rsidRDefault="00BC2258" w:rsidP="0046783F">
      <w:pPr>
        <w:ind w:left="0"/>
      </w:pPr>
      <w:r w:rsidRPr="006C3C23">
        <w:t xml:space="preserve">Graduate Assistants must agree not to accept any other employment without the approval of the MPA Director and the Graduate School. </w:t>
      </w:r>
      <w:r w:rsidRPr="006C3C23">
        <w:rPr>
          <w:b/>
          <w:bCs/>
        </w:rPr>
        <w:t xml:space="preserve">Assistants are </w:t>
      </w:r>
      <w:r w:rsidR="00A81E82" w:rsidRPr="006C3C23">
        <w:rPr>
          <w:b/>
          <w:bCs/>
        </w:rPr>
        <w:t>required</w:t>
      </w:r>
      <w:r w:rsidRPr="006C3C23">
        <w:rPr>
          <w:b/>
          <w:bCs/>
        </w:rPr>
        <w:t xml:space="preserve"> to enroll in three graduate courses (</w:t>
      </w:r>
      <w:r w:rsidR="0024574E" w:rsidRPr="006C3C23">
        <w:rPr>
          <w:b/>
          <w:bCs/>
        </w:rPr>
        <w:t>9</w:t>
      </w:r>
      <w:r w:rsidRPr="006C3C23">
        <w:rPr>
          <w:b/>
          <w:bCs/>
        </w:rPr>
        <w:t xml:space="preserve"> </w:t>
      </w:r>
      <w:proofErr w:type="spellStart"/>
      <w:r w:rsidRPr="006C3C23">
        <w:rPr>
          <w:b/>
          <w:bCs/>
        </w:rPr>
        <w:t>s.h.</w:t>
      </w:r>
      <w:proofErr w:type="spellEnd"/>
      <w:r w:rsidRPr="006C3C23">
        <w:rPr>
          <w:b/>
          <w:bCs/>
        </w:rPr>
        <w:t>)</w:t>
      </w:r>
      <w:r w:rsidR="006C3C23">
        <w:rPr>
          <w:b/>
          <w:bCs/>
        </w:rPr>
        <w:t xml:space="preserve">, at least 6 of which must be taught face-to-face </w:t>
      </w:r>
      <w:r w:rsidR="009C320F">
        <w:rPr>
          <w:b/>
          <w:bCs/>
        </w:rPr>
        <w:t>(with possible exceptions made in times of crisis such as COVID-19)</w:t>
      </w:r>
      <w:r w:rsidR="006C3C23">
        <w:rPr>
          <w:b/>
          <w:bCs/>
        </w:rPr>
        <w:t xml:space="preserve">, </w:t>
      </w:r>
      <w:r w:rsidRPr="006C3C23">
        <w:rPr>
          <w:b/>
          <w:bCs/>
        </w:rPr>
        <w:t>during a regular academic semester.</w:t>
      </w:r>
      <w:r w:rsidRPr="006C3C23">
        <w:t xml:space="preserve"> </w:t>
      </w:r>
    </w:p>
    <w:p w14:paraId="36EA797B" w14:textId="77777777" w:rsidR="002053EA" w:rsidRPr="006C3C23" w:rsidRDefault="00BC2258" w:rsidP="0046783F">
      <w:pPr>
        <w:spacing w:after="0" w:line="259" w:lineRule="auto"/>
        <w:ind w:left="0" w:firstLine="0"/>
      </w:pPr>
      <w:r w:rsidRPr="006C3C23">
        <w:t xml:space="preserve"> </w:t>
      </w:r>
    </w:p>
    <w:p w14:paraId="5C43223F" w14:textId="77777777" w:rsidR="002053EA" w:rsidRPr="006C3C23" w:rsidRDefault="00BC2258" w:rsidP="0046783F">
      <w:pPr>
        <w:ind w:left="0"/>
      </w:pPr>
      <w:r w:rsidRPr="006C3C23">
        <w:t xml:space="preserve">Graduate Assistants employed during summer sessions must have been enrolled as regular graduate students in </w:t>
      </w:r>
      <w:r w:rsidRPr="006C3C23">
        <w:rPr>
          <w:i/>
        </w:rPr>
        <w:t>either</w:t>
      </w:r>
      <w:r w:rsidRPr="006C3C23">
        <w:t xml:space="preserve"> the semester preceding or following the summer in which they are awarded an assistantship. Summer graduate assistants need not be enrolled in summer session classes unless the student is an incoming graduate student. </w:t>
      </w:r>
    </w:p>
    <w:p w14:paraId="1685BE6E" w14:textId="71C58DE5" w:rsidR="002053EA" w:rsidRDefault="00BC2258" w:rsidP="0046783F">
      <w:pPr>
        <w:spacing w:line="259" w:lineRule="auto"/>
        <w:ind w:left="0" w:firstLine="0"/>
      </w:pPr>
      <w:r w:rsidRPr="006C3C23">
        <w:t xml:space="preserve"> </w:t>
      </w:r>
    </w:p>
    <w:p w14:paraId="42E1781D" w14:textId="77777777" w:rsidR="006C3C23" w:rsidRPr="006C3C23" w:rsidRDefault="006C3C23" w:rsidP="0046783F">
      <w:pPr>
        <w:spacing w:line="259" w:lineRule="auto"/>
        <w:ind w:left="0" w:firstLine="0"/>
      </w:pPr>
    </w:p>
    <w:p w14:paraId="180838C9" w14:textId="77777777" w:rsidR="002053EA" w:rsidRPr="006C3C23" w:rsidRDefault="00BC2258" w:rsidP="0046783F">
      <w:pPr>
        <w:rPr>
          <w:b/>
          <w:bCs/>
          <w:i/>
          <w:iCs/>
        </w:rPr>
      </w:pPr>
      <w:r w:rsidRPr="006C3C23">
        <w:rPr>
          <w:b/>
          <w:bCs/>
          <w:i/>
          <w:iCs/>
        </w:rPr>
        <w:lastRenderedPageBreak/>
        <w:t xml:space="preserve">Scholarships </w:t>
      </w:r>
    </w:p>
    <w:p w14:paraId="395D4D65" w14:textId="22671906" w:rsidR="0049114C" w:rsidRPr="006C3C23" w:rsidRDefault="00BC2258" w:rsidP="0046783F">
      <w:pPr>
        <w:ind w:left="0"/>
      </w:pPr>
      <w:r w:rsidRPr="006C3C23">
        <w:t>The North Carolina City County Managers Association (NCCCMA)</w:t>
      </w:r>
      <w:r w:rsidR="00895C91" w:rsidRPr="006C3C23">
        <w:t xml:space="preserve"> provides one</w:t>
      </w:r>
      <w:r w:rsidRPr="006C3C23">
        <w:t xml:space="preserve"> scholarship per year </w:t>
      </w:r>
      <w:r w:rsidR="00895C91" w:rsidRPr="006C3C23">
        <w:t xml:space="preserve">of about $2,000 </w:t>
      </w:r>
      <w:r w:rsidRPr="006C3C23">
        <w:t xml:space="preserve">to each accredited MPA program in the state. The scholarship is intended for a student interested in working at the local government level within North Carolina. Once the MPA director has been notified of this scholarship opportunity, he </w:t>
      </w:r>
      <w:r w:rsidR="001A1725" w:rsidRPr="006C3C23">
        <w:t xml:space="preserve">or she </w:t>
      </w:r>
      <w:r w:rsidRPr="006C3C23">
        <w:t xml:space="preserve">notifies the faculty and the program students soliciting applications. </w:t>
      </w:r>
    </w:p>
    <w:p w14:paraId="6837B433" w14:textId="3C08EB22" w:rsidR="00450652" w:rsidRPr="006C3C23" w:rsidRDefault="00450652" w:rsidP="0046783F">
      <w:pPr>
        <w:ind w:left="0"/>
      </w:pPr>
    </w:p>
    <w:p w14:paraId="3D3152B1" w14:textId="5A01CFA5" w:rsidR="00450652" w:rsidRPr="006C3C23" w:rsidRDefault="00450652" w:rsidP="0046783F">
      <w:pPr>
        <w:ind w:left="0"/>
      </w:pPr>
      <w:r w:rsidRPr="006C3C23">
        <w:t xml:space="preserve">Students are encouraged to enter their information into </w:t>
      </w:r>
      <w:hyperlink r:id="rId74" w:history="1">
        <w:proofErr w:type="spellStart"/>
        <w:r w:rsidRPr="006C3C23">
          <w:rPr>
            <w:rStyle w:val="Hyperlink"/>
          </w:rPr>
          <w:t>ECUAward</w:t>
        </w:r>
        <w:proofErr w:type="spellEnd"/>
      </w:hyperlink>
      <w:r w:rsidRPr="006C3C23">
        <w:t>, which will match students with scholarship opportunities, as appropriate.</w:t>
      </w:r>
    </w:p>
    <w:p w14:paraId="0D27BB8B" w14:textId="77777777" w:rsidR="0049114C" w:rsidRPr="006C3C23" w:rsidRDefault="0049114C" w:rsidP="0046783F">
      <w:pPr>
        <w:rPr>
          <w:b/>
          <w:bCs/>
          <w:i/>
          <w:iCs/>
        </w:rPr>
      </w:pPr>
    </w:p>
    <w:p w14:paraId="0D8091FC" w14:textId="4D1F005A" w:rsidR="002053EA" w:rsidRPr="006C3C23" w:rsidRDefault="00BC2258" w:rsidP="0046783F">
      <w:pPr>
        <w:rPr>
          <w:b/>
          <w:bCs/>
          <w:i/>
          <w:iCs/>
        </w:rPr>
      </w:pPr>
      <w:r w:rsidRPr="006C3C23">
        <w:rPr>
          <w:b/>
          <w:bCs/>
          <w:i/>
          <w:iCs/>
        </w:rPr>
        <w:t xml:space="preserve">Financial Aid </w:t>
      </w:r>
    </w:p>
    <w:p w14:paraId="186D1D48" w14:textId="4EDE3A67" w:rsidR="002053EA" w:rsidRPr="006C3C23" w:rsidRDefault="00BC2258" w:rsidP="0046783F">
      <w:pPr>
        <w:spacing w:after="316"/>
        <w:ind w:left="0"/>
      </w:pPr>
      <w:r w:rsidRPr="006C3C23">
        <w:t xml:space="preserve">All students seeking financial aid should complete the federal aid application available via the </w:t>
      </w:r>
      <w:hyperlink r:id="rId75" w:history="1">
        <w:r w:rsidRPr="006C3C23">
          <w:rPr>
            <w:rStyle w:val="Hyperlink"/>
          </w:rPr>
          <w:t>Office of Financial Aid</w:t>
        </w:r>
      </w:hyperlink>
      <w:r w:rsidRPr="006C3C23">
        <w:t xml:space="preserve"> website. The MPA Program is </w:t>
      </w:r>
      <w:r w:rsidR="0024574E" w:rsidRPr="006C3C23">
        <w:t>not</w:t>
      </w:r>
      <w:r w:rsidRPr="006C3C23">
        <w:t xml:space="preserve"> informed of students</w:t>
      </w:r>
      <w:r w:rsidR="0024574E" w:rsidRPr="006C3C23">
        <w:t>’</w:t>
      </w:r>
      <w:r w:rsidRPr="006C3C23">
        <w:t xml:space="preserve"> financial aid status unless the student conveys such information to us. </w:t>
      </w:r>
    </w:p>
    <w:p w14:paraId="2D09177E" w14:textId="3A9FF642" w:rsidR="002053EA" w:rsidRPr="006C3C23" w:rsidRDefault="00BC2258" w:rsidP="0046783F">
      <w:pPr>
        <w:rPr>
          <w:b/>
          <w:bCs/>
          <w:i/>
          <w:iCs/>
        </w:rPr>
      </w:pPr>
      <w:r w:rsidRPr="006C3C23">
        <w:rPr>
          <w:b/>
          <w:bCs/>
          <w:i/>
          <w:iCs/>
        </w:rPr>
        <w:t xml:space="preserve">Work Study </w:t>
      </w:r>
    </w:p>
    <w:p w14:paraId="50D7096D" w14:textId="266048C9" w:rsidR="002053EA" w:rsidRPr="006C3C23" w:rsidRDefault="00BC2258" w:rsidP="0046783F">
      <w:pPr>
        <w:ind w:left="0"/>
      </w:pPr>
      <w:r w:rsidRPr="006C3C23">
        <w:t xml:space="preserve">Graduate students are eligible for </w:t>
      </w:r>
      <w:hyperlink r:id="rId76" w:history="1">
        <w:r w:rsidR="0024574E" w:rsidRPr="006C3C23">
          <w:rPr>
            <w:rStyle w:val="Hyperlink"/>
          </w:rPr>
          <w:t>F</w:t>
        </w:r>
        <w:r w:rsidRPr="006C3C23">
          <w:rPr>
            <w:rStyle w:val="Hyperlink"/>
          </w:rPr>
          <w:t xml:space="preserve">ederal </w:t>
        </w:r>
        <w:r w:rsidR="0024574E" w:rsidRPr="006C3C23">
          <w:rPr>
            <w:rStyle w:val="Hyperlink"/>
          </w:rPr>
          <w:t>W</w:t>
        </w:r>
        <w:r w:rsidRPr="006C3C23">
          <w:rPr>
            <w:rStyle w:val="Hyperlink"/>
          </w:rPr>
          <w:t xml:space="preserve">ork </w:t>
        </w:r>
        <w:r w:rsidR="0024574E" w:rsidRPr="006C3C23">
          <w:rPr>
            <w:rStyle w:val="Hyperlink"/>
          </w:rPr>
          <w:t>S</w:t>
        </w:r>
        <w:r w:rsidRPr="006C3C23">
          <w:rPr>
            <w:rStyle w:val="Hyperlink"/>
          </w:rPr>
          <w:t>tudy</w:t>
        </w:r>
      </w:hyperlink>
      <w:r w:rsidRPr="006C3C23">
        <w:t xml:space="preserve"> funds. Should you receive such funding, please consult with the MPA Director. The Program can hire you to perform graduate assistant tasks using these funds. This work </w:t>
      </w:r>
      <w:r w:rsidR="0024574E" w:rsidRPr="006C3C23">
        <w:t>may be able to</w:t>
      </w:r>
      <w:r w:rsidRPr="006C3C23">
        <w:t xml:space="preserve"> be done in conjunction with a graduate assistantship. </w:t>
      </w:r>
    </w:p>
    <w:p w14:paraId="64916D77" w14:textId="77777777" w:rsidR="0008520F" w:rsidRPr="006C3C23" w:rsidRDefault="0008520F">
      <w:pPr>
        <w:pStyle w:val="Heading1"/>
        <w:spacing w:after="135"/>
        <w:ind w:left="715"/>
        <w:rPr>
          <w:rFonts w:ascii="Times New Roman" w:hAnsi="Times New Roman" w:cs="Times New Roman"/>
        </w:rPr>
      </w:pPr>
    </w:p>
    <w:p w14:paraId="0C40E59B" w14:textId="77777777" w:rsidR="004E11CA" w:rsidRPr="006C3C23" w:rsidRDefault="004E11CA">
      <w:pPr>
        <w:spacing w:after="160" w:line="259" w:lineRule="auto"/>
        <w:ind w:left="0" w:firstLine="0"/>
        <w:rPr>
          <w:rFonts w:eastAsia="Cambria"/>
          <w:b/>
          <w:sz w:val="32"/>
        </w:rPr>
      </w:pPr>
      <w:r w:rsidRPr="006C3C23">
        <w:br w:type="page"/>
      </w:r>
    </w:p>
    <w:p w14:paraId="3A216A63" w14:textId="3EAA203B" w:rsidR="002053EA" w:rsidRPr="006C3C23" w:rsidRDefault="00BC2258" w:rsidP="005E0FD7">
      <w:pPr>
        <w:pStyle w:val="Heading1"/>
        <w:rPr>
          <w:rFonts w:ascii="Times New Roman" w:hAnsi="Times New Roman" w:cs="Times New Roman"/>
        </w:rPr>
      </w:pPr>
      <w:bookmarkStart w:id="18" w:name="_Toc75340926"/>
      <w:r w:rsidRPr="006C3C23">
        <w:rPr>
          <w:rFonts w:ascii="Times New Roman" w:hAnsi="Times New Roman" w:cs="Times New Roman"/>
        </w:rPr>
        <w:lastRenderedPageBreak/>
        <w:t>Assessment</w:t>
      </w:r>
      <w:bookmarkEnd w:id="18"/>
      <w:r w:rsidRPr="006C3C23">
        <w:rPr>
          <w:rFonts w:ascii="Times New Roman" w:hAnsi="Times New Roman" w:cs="Times New Roman"/>
        </w:rPr>
        <w:t xml:space="preserve"> </w:t>
      </w:r>
    </w:p>
    <w:p w14:paraId="1FA3418A" w14:textId="77777777" w:rsidR="009B76D1" w:rsidRPr="006C3C23" w:rsidRDefault="009B76D1" w:rsidP="009B76D1"/>
    <w:p w14:paraId="2EFB30FB" w14:textId="0534C913" w:rsidR="002053EA" w:rsidRPr="006C3C23" w:rsidRDefault="00BC2258" w:rsidP="0046783F">
      <w:pPr>
        <w:spacing w:after="157" w:line="247" w:lineRule="auto"/>
        <w:ind w:left="14" w:hanging="14"/>
      </w:pPr>
      <w:r w:rsidRPr="006C3C23">
        <w:t>All NASPAA accredited program</w:t>
      </w:r>
      <w:r w:rsidR="0008520F" w:rsidRPr="006C3C23">
        <w:t>s</w:t>
      </w:r>
      <w:r w:rsidRPr="006C3C23">
        <w:t xml:space="preserve"> and all ECU programs are expected to engage in an active continuous assessment program to measure how well they are meeting their stated mission and student learning objectives.</w:t>
      </w:r>
      <w:r w:rsidRPr="006C3C23">
        <w:rPr>
          <w:rFonts w:eastAsia="Cambria"/>
          <w:b/>
          <w:sz w:val="32"/>
        </w:rPr>
        <w:t xml:space="preserve"> </w:t>
      </w:r>
      <w:r w:rsidRPr="006C3C23">
        <w:t>This is the equivalent of program evaluation for the MPA Program. We believe each student and faculty member has a responsibility to participate in this process and to give feedback that will be used to evaluate our progress and to improve the MPA Program. All student participation in these assessment processes is confidential</w:t>
      </w:r>
      <w:r w:rsidR="00133B09" w:rsidRPr="006C3C23">
        <w:t>, voluntary,</w:t>
      </w:r>
      <w:r w:rsidRPr="006C3C23">
        <w:t xml:space="preserve"> and independent of grades.</w:t>
      </w:r>
      <w:r w:rsidR="00133B09" w:rsidRPr="006C3C23">
        <w:t xml:space="preserve"> </w:t>
      </w:r>
    </w:p>
    <w:p w14:paraId="7592DEED" w14:textId="77777777" w:rsidR="002053EA" w:rsidRPr="006C3C23" w:rsidRDefault="00BC2258" w:rsidP="0046783F">
      <w:pPr>
        <w:spacing w:after="231" w:line="247" w:lineRule="auto"/>
        <w:ind w:left="14" w:hanging="14"/>
      </w:pPr>
      <w:r w:rsidRPr="006C3C23">
        <w:t xml:space="preserve"> We do ask your assistance, though, in completing the student opinion of instruction surveys that are available at the end of each course. The feedback you give faculty via these surveys is quite useful in revising courses and in faculty evaluations. The university will also send you links to surveys on various university services. This information helps us know what services are useful to our students. </w:t>
      </w:r>
    </w:p>
    <w:p w14:paraId="1E7F30D2" w14:textId="54367A94" w:rsidR="002053EA" w:rsidRPr="006C3C23" w:rsidRDefault="00BC2258" w:rsidP="00687582">
      <w:pPr>
        <w:spacing w:after="231" w:line="247" w:lineRule="auto"/>
        <w:ind w:left="14" w:hanging="14"/>
      </w:pPr>
      <w:r w:rsidRPr="006C3C23">
        <w:t xml:space="preserve">In addition, you will be asked to </w:t>
      </w:r>
      <w:r w:rsidR="00687582">
        <w:t xml:space="preserve">take a knowledge test and survey about your experiences in the program during the semester in which you will graduate. </w:t>
      </w:r>
      <w:r w:rsidRPr="006C3C23">
        <w:t>This information will be used to help us evaluate how we are contributing to the development of student</w:t>
      </w:r>
      <w:r w:rsidR="00687582">
        <w:t xml:space="preserve">s’ </w:t>
      </w:r>
      <w:r w:rsidRPr="006C3C23">
        <w:t>knowledge and skills</w:t>
      </w:r>
      <w:r w:rsidR="00687582">
        <w:t xml:space="preserve"> and maintain our accreditation</w:t>
      </w:r>
      <w:r w:rsidRPr="006C3C23">
        <w:t xml:space="preserve">. You may also be asked to participate in other kinds of surveys and evaluation exercises during your time with us.  </w:t>
      </w:r>
    </w:p>
    <w:p w14:paraId="1080B28C" w14:textId="370B13B0" w:rsidR="009864ED" w:rsidRPr="006C3C23" w:rsidRDefault="00BC2258" w:rsidP="0046783F">
      <w:pPr>
        <w:spacing w:line="247" w:lineRule="auto"/>
        <w:ind w:left="14" w:hanging="14"/>
      </w:pPr>
      <w:r w:rsidRPr="006C3C23">
        <w:t xml:space="preserve">We hope you will be an active participant in these various assessment activities. </w:t>
      </w:r>
      <w:r w:rsidR="00687582">
        <w:t xml:space="preserve">Our goal is to engage in processes that facilitate continuous improvement in the program and students’ experiences with it. </w:t>
      </w:r>
    </w:p>
    <w:p w14:paraId="344E5890" w14:textId="77777777" w:rsidR="009864ED" w:rsidRPr="006C3C23" w:rsidRDefault="009864ED">
      <w:pPr>
        <w:ind w:left="1182"/>
      </w:pPr>
    </w:p>
    <w:p w14:paraId="3CA84C87" w14:textId="77777777" w:rsidR="002053EA" w:rsidRPr="006C3C23" w:rsidRDefault="00BC2258">
      <w:pPr>
        <w:ind w:left="1182"/>
      </w:pPr>
      <w:r w:rsidRPr="006C3C23">
        <w:rPr>
          <w:rFonts w:eastAsia="Cambria"/>
          <w:b/>
          <w:sz w:val="32"/>
        </w:rPr>
        <w:t xml:space="preserve">  </w:t>
      </w:r>
    </w:p>
    <w:p w14:paraId="1F8CA412" w14:textId="77777777" w:rsidR="00895C91" w:rsidRPr="006C3C23" w:rsidRDefault="00895C91">
      <w:pPr>
        <w:spacing w:after="160" w:line="259" w:lineRule="auto"/>
        <w:ind w:left="0" w:firstLine="0"/>
        <w:rPr>
          <w:rFonts w:eastAsia="Cambria"/>
          <w:b/>
          <w:sz w:val="32"/>
        </w:rPr>
      </w:pPr>
      <w:r w:rsidRPr="006C3C23">
        <w:br w:type="page"/>
      </w:r>
    </w:p>
    <w:p w14:paraId="717F15E3" w14:textId="62F5CD77" w:rsidR="002053EA" w:rsidRPr="006C3C23" w:rsidRDefault="00BC2258" w:rsidP="005E0FD7">
      <w:pPr>
        <w:pStyle w:val="Heading1"/>
        <w:rPr>
          <w:rFonts w:ascii="Times New Roman" w:hAnsi="Times New Roman" w:cs="Times New Roman"/>
        </w:rPr>
      </w:pPr>
      <w:bookmarkStart w:id="19" w:name="_Toc75340927"/>
      <w:r w:rsidRPr="006C3C23">
        <w:rPr>
          <w:rFonts w:ascii="Times New Roman" w:hAnsi="Times New Roman" w:cs="Times New Roman"/>
        </w:rPr>
        <w:lastRenderedPageBreak/>
        <w:t xml:space="preserve">Appendix </w:t>
      </w:r>
      <w:r w:rsidR="00BA4D93" w:rsidRPr="006C3C23">
        <w:rPr>
          <w:rFonts w:ascii="Times New Roman" w:hAnsi="Times New Roman" w:cs="Times New Roman"/>
        </w:rPr>
        <w:t>A</w:t>
      </w:r>
      <w:r w:rsidRPr="006C3C23">
        <w:rPr>
          <w:rFonts w:ascii="Times New Roman" w:hAnsi="Times New Roman" w:cs="Times New Roman"/>
        </w:rPr>
        <w:t xml:space="preserve">: </w:t>
      </w:r>
      <w:hyperlink r:id="rId77" w:anchor="acalog_template_course_filter" w:history="1">
        <w:r w:rsidRPr="006C3C23">
          <w:rPr>
            <w:rStyle w:val="Hyperlink"/>
            <w:rFonts w:ascii="Times New Roman" w:hAnsi="Times New Roman" w:cs="Times New Roman"/>
            <w:color w:val="000000"/>
            <w:u w:val="none"/>
          </w:rPr>
          <w:t>PADM Course Descriptions</w:t>
        </w:r>
        <w:bookmarkEnd w:id="19"/>
      </w:hyperlink>
      <w:r w:rsidRPr="006C3C23">
        <w:rPr>
          <w:rFonts w:ascii="Times New Roman" w:hAnsi="Times New Roman" w:cs="Times New Roman"/>
        </w:rPr>
        <w:t xml:space="preserve"> </w:t>
      </w:r>
    </w:p>
    <w:p w14:paraId="5506BAAB" w14:textId="77777777" w:rsidR="00A81E82" w:rsidRPr="006C3C23" w:rsidRDefault="00A81E82">
      <w:pPr>
        <w:spacing w:after="0" w:line="259" w:lineRule="auto"/>
        <w:ind w:left="720" w:firstLine="0"/>
      </w:pPr>
    </w:p>
    <w:p w14:paraId="728551E5" w14:textId="77777777" w:rsidR="001B6FCB" w:rsidRPr="006C3C23" w:rsidRDefault="001B6FCB" w:rsidP="001B6FCB">
      <w:pPr>
        <w:spacing w:after="0" w:line="259" w:lineRule="auto"/>
        <w:rPr>
          <w:b/>
          <w:color w:val="7030A0"/>
        </w:rPr>
      </w:pPr>
      <w:r w:rsidRPr="006C3C23">
        <w:rPr>
          <w:b/>
          <w:color w:val="7030A0"/>
        </w:rPr>
        <w:t>Critical Scheduling Information:</w:t>
      </w:r>
    </w:p>
    <w:p w14:paraId="7FA3A570" w14:textId="77777777" w:rsidR="001B6FCB" w:rsidRPr="006C3C23" w:rsidRDefault="001B6FCB" w:rsidP="001B6FCB">
      <w:pPr>
        <w:spacing w:after="0" w:line="259" w:lineRule="auto"/>
        <w:rPr>
          <w:b/>
          <w:color w:val="7030A0"/>
        </w:rPr>
      </w:pPr>
    </w:p>
    <w:p w14:paraId="440EC594" w14:textId="77777777" w:rsidR="001B6FCB" w:rsidRPr="006C3C23" w:rsidRDefault="001B6FCB" w:rsidP="001B6FCB">
      <w:pPr>
        <w:pStyle w:val="ListParagraph"/>
        <w:numPr>
          <w:ilvl w:val="0"/>
          <w:numId w:val="50"/>
        </w:numPr>
        <w:spacing w:after="0" w:line="259" w:lineRule="auto"/>
        <w:rPr>
          <w:bCs/>
          <w:color w:val="7030A0"/>
        </w:rPr>
      </w:pPr>
      <w:r w:rsidRPr="006C3C23">
        <w:rPr>
          <w:bCs/>
          <w:color w:val="7030A0"/>
        </w:rPr>
        <w:t xml:space="preserve">PADM 6101, 6102, 6161, and 6900 are the methods sequence. Each class has the preceding course as a prerequisite. </w:t>
      </w:r>
    </w:p>
    <w:p w14:paraId="05BE9D67" w14:textId="77777777" w:rsidR="001B6FCB" w:rsidRPr="006C3C23" w:rsidRDefault="001B6FCB" w:rsidP="001B6FCB">
      <w:pPr>
        <w:pStyle w:val="ListParagraph"/>
        <w:numPr>
          <w:ilvl w:val="0"/>
          <w:numId w:val="50"/>
        </w:numPr>
        <w:spacing w:after="0" w:line="259" w:lineRule="auto"/>
        <w:rPr>
          <w:bCs/>
          <w:color w:val="7030A0"/>
        </w:rPr>
      </w:pPr>
      <w:r w:rsidRPr="006C3C23">
        <w:rPr>
          <w:bCs/>
          <w:color w:val="7030A0"/>
        </w:rPr>
        <w:t xml:space="preserve">PADM 6101 is taught </w:t>
      </w:r>
      <w:r w:rsidRPr="009C320F">
        <w:rPr>
          <w:b/>
          <w:color w:val="7030A0"/>
        </w:rPr>
        <w:t>only</w:t>
      </w:r>
      <w:r w:rsidRPr="006C3C23">
        <w:rPr>
          <w:bCs/>
          <w:color w:val="7030A0"/>
        </w:rPr>
        <w:t xml:space="preserve"> in the fall.  It is a prerequisite for 6102.</w:t>
      </w:r>
    </w:p>
    <w:p w14:paraId="7CA93BB3" w14:textId="77777777" w:rsidR="001B6FCB" w:rsidRPr="006C3C23" w:rsidRDefault="001B6FCB" w:rsidP="001B6FCB">
      <w:pPr>
        <w:pStyle w:val="ListParagraph"/>
        <w:numPr>
          <w:ilvl w:val="0"/>
          <w:numId w:val="50"/>
        </w:numPr>
        <w:spacing w:after="0" w:line="259" w:lineRule="auto"/>
        <w:rPr>
          <w:bCs/>
          <w:color w:val="7030A0"/>
        </w:rPr>
      </w:pPr>
      <w:r w:rsidRPr="006C3C23">
        <w:rPr>
          <w:bCs/>
          <w:color w:val="7030A0"/>
        </w:rPr>
        <w:t xml:space="preserve">PADM 6102 is taught </w:t>
      </w:r>
      <w:r w:rsidRPr="009C320F">
        <w:rPr>
          <w:b/>
          <w:color w:val="7030A0"/>
        </w:rPr>
        <w:t>only</w:t>
      </w:r>
      <w:r w:rsidRPr="006C3C23">
        <w:rPr>
          <w:bCs/>
          <w:color w:val="7030A0"/>
        </w:rPr>
        <w:t xml:space="preserve"> in the spring. It is a prerequisite for 6161.</w:t>
      </w:r>
    </w:p>
    <w:p w14:paraId="03644694" w14:textId="77777777" w:rsidR="001B6FCB" w:rsidRPr="006C3C23" w:rsidRDefault="001B6FCB" w:rsidP="001B6FCB">
      <w:pPr>
        <w:pStyle w:val="ListParagraph"/>
        <w:numPr>
          <w:ilvl w:val="0"/>
          <w:numId w:val="50"/>
        </w:numPr>
        <w:spacing w:after="0" w:line="259" w:lineRule="auto"/>
        <w:rPr>
          <w:bCs/>
          <w:color w:val="7030A0"/>
        </w:rPr>
      </w:pPr>
      <w:r w:rsidRPr="006C3C23">
        <w:rPr>
          <w:bCs/>
          <w:color w:val="7030A0"/>
        </w:rPr>
        <w:t xml:space="preserve">PADM 6161 is taught </w:t>
      </w:r>
      <w:r w:rsidRPr="009C320F">
        <w:rPr>
          <w:b/>
          <w:color w:val="7030A0"/>
        </w:rPr>
        <w:t>only</w:t>
      </w:r>
      <w:r w:rsidRPr="006C3C23">
        <w:rPr>
          <w:bCs/>
          <w:color w:val="7030A0"/>
        </w:rPr>
        <w:t xml:space="preserve"> in the fall. It is a prerequisite for 6900.</w:t>
      </w:r>
    </w:p>
    <w:p w14:paraId="38F45BAE" w14:textId="77777777" w:rsidR="001B6FCB" w:rsidRPr="006C3C23" w:rsidRDefault="001B6FCB" w:rsidP="001B6FCB">
      <w:pPr>
        <w:pStyle w:val="ListParagraph"/>
        <w:numPr>
          <w:ilvl w:val="0"/>
          <w:numId w:val="50"/>
        </w:numPr>
        <w:spacing w:after="0" w:line="259" w:lineRule="auto"/>
        <w:rPr>
          <w:bCs/>
          <w:color w:val="7030A0"/>
        </w:rPr>
      </w:pPr>
      <w:r w:rsidRPr="006C3C23">
        <w:rPr>
          <w:bCs/>
          <w:color w:val="7030A0"/>
        </w:rPr>
        <w:t xml:space="preserve">PADM 6900 is </w:t>
      </w:r>
      <w:r w:rsidRPr="006C3C23">
        <w:rPr>
          <w:b/>
          <w:color w:val="7030A0"/>
        </w:rPr>
        <w:t>ONLY</w:t>
      </w:r>
      <w:r w:rsidRPr="006C3C23">
        <w:rPr>
          <w:bCs/>
          <w:color w:val="7030A0"/>
        </w:rPr>
        <w:t xml:space="preserve"> taught in the spring.</w:t>
      </w:r>
    </w:p>
    <w:p w14:paraId="116DF9BB" w14:textId="77777777" w:rsidR="001B6FCB" w:rsidRPr="006C3C23" w:rsidRDefault="001B6FCB" w:rsidP="001B6FCB">
      <w:pPr>
        <w:pStyle w:val="ListParagraph"/>
        <w:numPr>
          <w:ilvl w:val="0"/>
          <w:numId w:val="50"/>
        </w:numPr>
        <w:spacing w:after="0" w:line="259" w:lineRule="auto"/>
        <w:rPr>
          <w:b/>
          <w:color w:val="7030A0"/>
        </w:rPr>
      </w:pPr>
      <w:r w:rsidRPr="006C3C23">
        <w:rPr>
          <w:bCs/>
          <w:color w:val="7030A0"/>
        </w:rPr>
        <w:t>PADM 6900 is the capstone class. It should therefore be taken in a student’s last semester. However, if need be</w:t>
      </w:r>
      <w:r>
        <w:rPr>
          <w:bCs/>
          <w:color w:val="7030A0"/>
        </w:rPr>
        <w:t>,</w:t>
      </w:r>
      <w:r w:rsidRPr="006C3C23">
        <w:rPr>
          <w:bCs/>
          <w:color w:val="7030A0"/>
        </w:rPr>
        <w:t xml:space="preserve"> the student can take their internship or an elective after 6900. All of the core classes should be completed BEFORE the student enrolls in 6900. </w:t>
      </w:r>
    </w:p>
    <w:p w14:paraId="536C0840" w14:textId="77777777" w:rsidR="001B6FCB" w:rsidRDefault="001B6FCB" w:rsidP="00A81E82">
      <w:pPr>
        <w:ind w:left="720" w:firstLine="0"/>
        <w:rPr>
          <w:bCs/>
        </w:rPr>
      </w:pPr>
    </w:p>
    <w:p w14:paraId="0C69AD7F" w14:textId="3C924BA0" w:rsidR="002053EA" w:rsidRPr="006C3C23" w:rsidRDefault="00A81E82" w:rsidP="00A81E82">
      <w:pPr>
        <w:ind w:left="720" w:firstLine="0"/>
        <w:rPr>
          <w:bCs/>
        </w:rPr>
      </w:pPr>
      <w:r w:rsidRPr="006C3C23">
        <w:rPr>
          <w:bCs/>
        </w:rPr>
        <w:t xml:space="preserve">6100  </w:t>
      </w:r>
      <w:r w:rsidR="00BC2258" w:rsidRPr="006C3C23">
        <w:rPr>
          <w:bCs/>
        </w:rPr>
        <w:t xml:space="preserve">Politics and Management in Public Agencies (3)  </w:t>
      </w:r>
    </w:p>
    <w:p w14:paraId="7B57B9B8" w14:textId="6F9B5C4B" w:rsidR="006C3C23" w:rsidRPr="006C3C23" w:rsidRDefault="006C3C23" w:rsidP="00A81E82">
      <w:pPr>
        <w:ind w:left="1320" w:firstLine="0"/>
        <w:rPr>
          <w:b/>
          <w:bCs/>
        </w:rPr>
      </w:pPr>
      <w:r w:rsidRPr="006C3C23">
        <w:rPr>
          <w:b/>
          <w:bCs/>
        </w:rPr>
        <w:t>Taught every fall</w:t>
      </w:r>
    </w:p>
    <w:p w14:paraId="4D3188D9" w14:textId="5EC9B5FE" w:rsidR="002053EA" w:rsidRPr="006C3C23" w:rsidRDefault="00BC2258" w:rsidP="00A81E82">
      <w:pPr>
        <w:ind w:left="1320" w:firstLine="0"/>
      </w:pPr>
      <w:r w:rsidRPr="006C3C23">
        <w:t xml:space="preserve">P: Consent of instructor. Study, functions, structures, and processes of public administration at all levels of government. General management issues in public agencies. Emphasis on political institutions and their impact on policy process.  </w:t>
      </w:r>
    </w:p>
    <w:p w14:paraId="005BD104" w14:textId="77777777" w:rsidR="00895C91" w:rsidRPr="006C3C23" w:rsidRDefault="00895C91" w:rsidP="00A81E82">
      <w:pPr>
        <w:ind w:left="1425" w:firstLine="0"/>
      </w:pPr>
    </w:p>
    <w:p w14:paraId="5D6E344F" w14:textId="3630ACE5" w:rsidR="002053EA" w:rsidRDefault="00A81E82" w:rsidP="00A81E82">
      <w:pPr>
        <w:ind w:left="720" w:firstLine="0"/>
      </w:pPr>
      <w:r w:rsidRPr="006C3C23">
        <w:t xml:space="preserve">6101  </w:t>
      </w:r>
      <w:r w:rsidR="00BC2258" w:rsidRPr="006C3C23">
        <w:t xml:space="preserve">Analysis for the Public Sector (3)  </w:t>
      </w:r>
    </w:p>
    <w:p w14:paraId="2D0425B0" w14:textId="0DBCBA5E" w:rsidR="006C3C23" w:rsidRPr="006C3C23" w:rsidRDefault="006C3C23" w:rsidP="00A81E82">
      <w:pPr>
        <w:ind w:left="1320" w:firstLine="0"/>
        <w:rPr>
          <w:b/>
          <w:bCs/>
        </w:rPr>
      </w:pPr>
      <w:r w:rsidRPr="006C3C23">
        <w:rPr>
          <w:b/>
          <w:bCs/>
        </w:rPr>
        <w:t>Taught every fall</w:t>
      </w:r>
    </w:p>
    <w:p w14:paraId="67D99AD5" w14:textId="564EEDC3" w:rsidR="00895C91" w:rsidRPr="006C3C23" w:rsidRDefault="00BC2258" w:rsidP="00A81E82">
      <w:pPr>
        <w:ind w:left="1320" w:firstLine="0"/>
      </w:pPr>
      <w:r w:rsidRPr="006C3C23">
        <w:t>P: Consent of instructor. Introduction to communication and analytical skills used in the public sector.</w:t>
      </w:r>
    </w:p>
    <w:p w14:paraId="2215C754" w14:textId="77777777" w:rsidR="002053EA" w:rsidRPr="006C3C23" w:rsidRDefault="00BC2258" w:rsidP="00A81E82">
      <w:pPr>
        <w:ind w:left="1425" w:firstLine="0"/>
      </w:pPr>
      <w:r w:rsidRPr="006C3C23">
        <w:t xml:space="preserve">  </w:t>
      </w:r>
    </w:p>
    <w:p w14:paraId="388CB536" w14:textId="1C465FF9" w:rsidR="00904174" w:rsidRDefault="00A81E82" w:rsidP="00A81E82">
      <w:pPr>
        <w:ind w:left="720" w:firstLine="0"/>
      </w:pPr>
      <w:r w:rsidRPr="006C3C23">
        <w:t xml:space="preserve">6102  </w:t>
      </w:r>
      <w:r w:rsidR="00BC2258" w:rsidRPr="006C3C23">
        <w:t xml:space="preserve">Quantitative Methods for Public Administration (3) Formerly PADM 6230  </w:t>
      </w:r>
    </w:p>
    <w:p w14:paraId="03B93073" w14:textId="1644D419" w:rsidR="006C3C23" w:rsidRPr="006C3C23" w:rsidRDefault="006C3C23" w:rsidP="00A81E82">
      <w:pPr>
        <w:ind w:left="1320" w:firstLine="0"/>
        <w:rPr>
          <w:b/>
          <w:bCs/>
        </w:rPr>
      </w:pPr>
      <w:r w:rsidRPr="006C3C23">
        <w:rPr>
          <w:b/>
          <w:bCs/>
        </w:rPr>
        <w:t>Taught every spring</w:t>
      </w:r>
    </w:p>
    <w:p w14:paraId="0910AE57" w14:textId="491347E0" w:rsidR="00895C91" w:rsidRPr="006C3C23" w:rsidRDefault="00BC2258" w:rsidP="00A81E82">
      <w:pPr>
        <w:ind w:left="1320" w:firstLine="0"/>
      </w:pPr>
      <w:r w:rsidRPr="006C3C23">
        <w:t>P: PADM 6101 or consent of instructor. Case-based approach to methods of data collection, statistical modeling, and empirical analysis applied to problems in public management and administration.</w:t>
      </w:r>
    </w:p>
    <w:p w14:paraId="5FFCEB49" w14:textId="77777777" w:rsidR="002053EA" w:rsidRPr="006C3C23" w:rsidRDefault="00BC2258" w:rsidP="00A81E82">
      <w:pPr>
        <w:ind w:left="1320" w:firstLine="0"/>
      </w:pPr>
      <w:r w:rsidRPr="006C3C23">
        <w:t xml:space="preserve">  </w:t>
      </w:r>
    </w:p>
    <w:p w14:paraId="04DB4BC1" w14:textId="624F6852" w:rsidR="002053EA" w:rsidRPr="006C3C23" w:rsidRDefault="00A81E82" w:rsidP="00A81E82">
      <w:pPr>
        <w:ind w:left="720" w:firstLine="0"/>
      </w:pPr>
      <w:r w:rsidRPr="006C3C23">
        <w:t xml:space="preserve">6110  </w:t>
      </w:r>
      <w:r w:rsidR="00BC2258" w:rsidRPr="006C3C23">
        <w:t xml:space="preserve">Human Resource Management in Public Agencies (3)  </w:t>
      </w:r>
    </w:p>
    <w:p w14:paraId="6BF5E4BB" w14:textId="77777777" w:rsidR="00895C91" w:rsidRPr="006C3C23" w:rsidRDefault="00BC2258" w:rsidP="00A81E82">
      <w:pPr>
        <w:ind w:left="1320" w:firstLine="0"/>
      </w:pPr>
      <w:r w:rsidRPr="006C3C23">
        <w:t xml:space="preserve">P: Consent of instructor. Assessment skills for recruitment and maintenance of personnel in public sector. Comparative study of all phases of human resource management in federal, state, and local governments. </w:t>
      </w:r>
    </w:p>
    <w:p w14:paraId="5354CDEC" w14:textId="77777777" w:rsidR="002053EA" w:rsidRPr="006C3C23" w:rsidRDefault="00BC2258" w:rsidP="00A81E82">
      <w:pPr>
        <w:ind w:left="1425" w:firstLine="0"/>
      </w:pPr>
      <w:r w:rsidRPr="006C3C23">
        <w:t xml:space="preserve"> </w:t>
      </w:r>
    </w:p>
    <w:p w14:paraId="776CB777" w14:textId="113D065B" w:rsidR="002053EA" w:rsidRPr="006C3C23" w:rsidRDefault="00A81E82" w:rsidP="00A81E82">
      <w:pPr>
        <w:ind w:left="720" w:firstLine="0"/>
      </w:pPr>
      <w:r w:rsidRPr="006C3C23">
        <w:t xml:space="preserve">6111  </w:t>
      </w:r>
      <w:r w:rsidR="00BC2258" w:rsidRPr="006C3C23">
        <w:t xml:space="preserve">Contemporary Problems in Public Personnel Administration (3)  </w:t>
      </w:r>
    </w:p>
    <w:p w14:paraId="20C73D2E" w14:textId="77777777" w:rsidR="00895C91" w:rsidRPr="006C3C23" w:rsidRDefault="00BC2258" w:rsidP="00A81E82">
      <w:pPr>
        <w:ind w:left="1320" w:firstLine="0"/>
      </w:pPr>
      <w:r w:rsidRPr="006C3C23">
        <w:t xml:space="preserve">Problems faced by public personnel administrators stemming from changes in social, political, and technological environment. Focus on merit system. </w:t>
      </w:r>
    </w:p>
    <w:p w14:paraId="1682C563" w14:textId="77777777" w:rsidR="002053EA" w:rsidRPr="006C3C23" w:rsidRDefault="00BC2258" w:rsidP="00A81E82">
      <w:pPr>
        <w:ind w:left="1425" w:firstLine="0"/>
      </w:pPr>
      <w:r w:rsidRPr="006C3C23">
        <w:t xml:space="preserve"> </w:t>
      </w:r>
    </w:p>
    <w:p w14:paraId="31DB18DE" w14:textId="4D2DF15C" w:rsidR="002053EA" w:rsidRPr="006C3C23" w:rsidRDefault="00A81E82" w:rsidP="00A81E82">
      <w:pPr>
        <w:ind w:left="720" w:firstLine="0"/>
      </w:pPr>
      <w:r w:rsidRPr="006C3C23">
        <w:t xml:space="preserve">6112  </w:t>
      </w:r>
      <w:r w:rsidR="00BC2258" w:rsidRPr="006C3C23">
        <w:t xml:space="preserve">Productivity in the Public Sector (3)  </w:t>
      </w:r>
    </w:p>
    <w:p w14:paraId="3D55D570" w14:textId="77777777" w:rsidR="002053EA" w:rsidRPr="006C3C23" w:rsidRDefault="00BC2258" w:rsidP="00A81E82">
      <w:pPr>
        <w:ind w:left="1320" w:firstLine="0"/>
      </w:pPr>
      <w:r w:rsidRPr="006C3C23">
        <w:t xml:space="preserve">P: PADM 6110. Various approaches that increase efficiency with which resources (especially human resources) may be converted into products or services. Barriers to productivity. Emphasis on motivation of public employees.  </w:t>
      </w:r>
    </w:p>
    <w:p w14:paraId="20EA0CE5" w14:textId="77777777" w:rsidR="00895C91" w:rsidRPr="006C3C23" w:rsidRDefault="00895C91" w:rsidP="00A81E82">
      <w:pPr>
        <w:ind w:left="1425" w:firstLine="0"/>
      </w:pPr>
    </w:p>
    <w:p w14:paraId="3FB5AA0A" w14:textId="5BCF471B" w:rsidR="002053EA" w:rsidRPr="006C3C23" w:rsidRDefault="00A81E82" w:rsidP="00A81E82">
      <w:pPr>
        <w:ind w:left="720" w:firstLine="0"/>
      </w:pPr>
      <w:r w:rsidRPr="006C3C23">
        <w:t xml:space="preserve">6116  </w:t>
      </w:r>
      <w:r w:rsidR="00BC2258" w:rsidRPr="006C3C23">
        <w:t xml:space="preserve">Women, Public Policy, and Administration (3)  </w:t>
      </w:r>
    </w:p>
    <w:p w14:paraId="3749084B" w14:textId="77777777" w:rsidR="00895C91" w:rsidRPr="006C3C23" w:rsidRDefault="00BC2258" w:rsidP="00A81E82">
      <w:pPr>
        <w:ind w:left="1320" w:firstLine="0"/>
      </w:pPr>
      <w:r w:rsidRPr="006C3C23">
        <w:t>Significant works, discussion of timely problems, and guided individual research on women, public policy, and administration.</w:t>
      </w:r>
    </w:p>
    <w:p w14:paraId="07CFE3BD" w14:textId="77777777" w:rsidR="002053EA" w:rsidRPr="006C3C23" w:rsidRDefault="00BC2258" w:rsidP="00A81E82">
      <w:pPr>
        <w:ind w:left="1425" w:firstLine="0"/>
      </w:pPr>
      <w:r w:rsidRPr="006C3C23">
        <w:t xml:space="preserve">  </w:t>
      </w:r>
    </w:p>
    <w:p w14:paraId="4D608FDE" w14:textId="2432D819" w:rsidR="002053EA" w:rsidRPr="006C3C23" w:rsidRDefault="00A81E82" w:rsidP="00A81E82">
      <w:pPr>
        <w:ind w:left="720" w:firstLine="0"/>
      </w:pPr>
      <w:r w:rsidRPr="006C3C23">
        <w:t xml:space="preserve">6120  </w:t>
      </w:r>
      <w:r w:rsidR="00BC2258" w:rsidRPr="006C3C23">
        <w:t xml:space="preserve">Public Budgeting and Finance (3)  </w:t>
      </w:r>
    </w:p>
    <w:p w14:paraId="0C7C190F" w14:textId="77777777" w:rsidR="00895C91" w:rsidRPr="006C3C23" w:rsidRDefault="00BC2258" w:rsidP="00A81E82">
      <w:pPr>
        <w:ind w:left="1322" w:firstLine="0"/>
      </w:pPr>
      <w:r w:rsidRPr="006C3C23">
        <w:t xml:space="preserve">P: Consent of instructor. Comparative study of US budgetary and revenue systems.  </w:t>
      </w:r>
    </w:p>
    <w:p w14:paraId="24330CF1" w14:textId="77777777" w:rsidR="00A81E82" w:rsidRPr="006C3C23" w:rsidRDefault="00A81E82" w:rsidP="00A81E82">
      <w:pPr>
        <w:ind w:left="720" w:firstLine="0"/>
      </w:pPr>
    </w:p>
    <w:p w14:paraId="003CD905" w14:textId="69D80225" w:rsidR="002053EA" w:rsidRPr="006C3C23" w:rsidRDefault="00A81E82" w:rsidP="00A81E82">
      <w:pPr>
        <w:ind w:left="720" w:firstLine="0"/>
      </w:pPr>
      <w:r w:rsidRPr="006C3C23">
        <w:t xml:space="preserve">6121  </w:t>
      </w:r>
      <w:r w:rsidR="00BC2258" w:rsidRPr="006C3C23">
        <w:t xml:space="preserve">Financial Management in State and Local Governments (3)  </w:t>
      </w:r>
    </w:p>
    <w:p w14:paraId="395E5747" w14:textId="77777777" w:rsidR="002053EA" w:rsidRPr="006C3C23" w:rsidRDefault="00BC2258" w:rsidP="00A81E82">
      <w:pPr>
        <w:ind w:left="1322" w:firstLine="0"/>
      </w:pPr>
      <w:r w:rsidRPr="006C3C23">
        <w:t xml:space="preserve">P: Consent of instructor. Introduction to financial and managerial accounting and reporting, the use of accounting and financial information in managing state and local governments, capital budgeting and the market for tax-exempt debt.  </w:t>
      </w:r>
    </w:p>
    <w:p w14:paraId="73471D0D" w14:textId="77777777" w:rsidR="00895C91" w:rsidRPr="006C3C23" w:rsidRDefault="00895C91" w:rsidP="00A81E82">
      <w:pPr>
        <w:ind w:left="1425" w:firstLine="0"/>
      </w:pPr>
    </w:p>
    <w:p w14:paraId="5C1CCC8C" w14:textId="2B6A325D" w:rsidR="002053EA" w:rsidRPr="006C3C23" w:rsidRDefault="00A81E82" w:rsidP="00A81E82">
      <w:pPr>
        <w:ind w:left="720" w:firstLine="0"/>
      </w:pPr>
      <w:r w:rsidRPr="006C3C23">
        <w:t xml:space="preserve">6123  </w:t>
      </w:r>
      <w:r w:rsidR="00BC2258" w:rsidRPr="006C3C23">
        <w:t xml:space="preserve">Economic Development (3)  </w:t>
      </w:r>
    </w:p>
    <w:p w14:paraId="57DFFD96" w14:textId="77777777" w:rsidR="002053EA" w:rsidRPr="006C3C23" w:rsidRDefault="00BC2258" w:rsidP="00A81E82">
      <w:pPr>
        <w:ind w:left="1322" w:firstLine="0"/>
      </w:pPr>
      <w:r w:rsidRPr="006C3C23">
        <w:t xml:space="preserve">Theory, practice, and history of local government economic development policies in US.  </w:t>
      </w:r>
    </w:p>
    <w:p w14:paraId="47103E74" w14:textId="77777777" w:rsidR="00895C91" w:rsidRPr="006C3C23" w:rsidRDefault="00895C91" w:rsidP="00A81E82">
      <w:pPr>
        <w:ind w:left="1425" w:firstLine="0"/>
      </w:pPr>
    </w:p>
    <w:p w14:paraId="5538D59C" w14:textId="29D06FDC" w:rsidR="002053EA" w:rsidRPr="006C3C23" w:rsidRDefault="00A81E82" w:rsidP="00A81E82">
      <w:pPr>
        <w:ind w:left="720" w:firstLine="0"/>
      </w:pPr>
      <w:r w:rsidRPr="006C3C23">
        <w:t xml:space="preserve">6124  </w:t>
      </w:r>
      <w:r w:rsidR="00BC2258" w:rsidRPr="006C3C23">
        <w:t xml:space="preserve">State and Local Government Finance (3)  </w:t>
      </w:r>
    </w:p>
    <w:p w14:paraId="0067A9FA" w14:textId="77777777" w:rsidR="002053EA" w:rsidRPr="006C3C23" w:rsidRDefault="00BC2258" w:rsidP="00A81E82">
      <w:pPr>
        <w:ind w:left="1322" w:firstLine="0"/>
      </w:pPr>
      <w:r w:rsidRPr="006C3C23">
        <w:t xml:space="preserve">P: Consent of instructor. Expenditures and revenues of state and local governments plus fiscal aspects of intergovernmental relations. Determinants of state and urban economic development and local government fiscal behavior.  </w:t>
      </w:r>
    </w:p>
    <w:p w14:paraId="23F0894E" w14:textId="77777777" w:rsidR="00895C91" w:rsidRPr="006C3C23" w:rsidRDefault="00895C91" w:rsidP="00A81E82">
      <w:pPr>
        <w:ind w:left="1425" w:firstLine="0"/>
      </w:pPr>
    </w:p>
    <w:p w14:paraId="136CFD3C" w14:textId="6A3E8376" w:rsidR="002053EA" w:rsidRPr="006C3C23" w:rsidRDefault="00A81E82" w:rsidP="00A81E82">
      <w:pPr>
        <w:ind w:left="720" w:firstLine="0"/>
      </w:pPr>
      <w:r w:rsidRPr="006C3C23">
        <w:t xml:space="preserve">6130  </w:t>
      </w:r>
      <w:r w:rsidR="00BC2258" w:rsidRPr="006C3C23">
        <w:t xml:space="preserve">Urban Policy and Administration (3)  </w:t>
      </w:r>
    </w:p>
    <w:p w14:paraId="573BACC7" w14:textId="77777777" w:rsidR="00810414" w:rsidRPr="006C3C23" w:rsidRDefault="00BC2258" w:rsidP="00A81E82">
      <w:pPr>
        <w:ind w:left="1350" w:firstLine="0"/>
      </w:pPr>
      <w:r w:rsidRPr="006C3C23">
        <w:t>Policy-oriented study of urban government, leadership styles, and problems.</w:t>
      </w:r>
    </w:p>
    <w:p w14:paraId="27604129" w14:textId="77777777" w:rsidR="00895C91" w:rsidRPr="006C3C23" w:rsidRDefault="00895C91" w:rsidP="00A81E82">
      <w:pPr>
        <w:ind w:left="1425" w:firstLine="0"/>
      </w:pPr>
    </w:p>
    <w:p w14:paraId="32B086D4" w14:textId="7B464504" w:rsidR="002053EA" w:rsidRPr="006C3C23" w:rsidRDefault="00A81E82" w:rsidP="00A81E82">
      <w:pPr>
        <w:ind w:left="720" w:firstLine="0"/>
      </w:pPr>
      <w:r w:rsidRPr="006C3C23">
        <w:t xml:space="preserve">6140  </w:t>
      </w:r>
      <w:r w:rsidR="00BC2258" w:rsidRPr="006C3C23">
        <w:t xml:space="preserve">Administrative Law and Ethics (3)  </w:t>
      </w:r>
    </w:p>
    <w:p w14:paraId="3931510D" w14:textId="77777777" w:rsidR="002053EA" w:rsidRPr="006C3C23" w:rsidRDefault="00BC2258" w:rsidP="00A81E82">
      <w:pPr>
        <w:ind w:left="1350" w:firstLine="0"/>
      </w:pPr>
      <w:r w:rsidRPr="006C3C23">
        <w:t xml:space="preserve">P: Consent of instructor. Structure and processes of administrative agency rule making and adjudication in US. Emphasis on administrative ethics and role of values in practice of public administration.  </w:t>
      </w:r>
    </w:p>
    <w:p w14:paraId="33FF37FD" w14:textId="77777777" w:rsidR="00895C91" w:rsidRPr="006C3C23" w:rsidRDefault="00895C91" w:rsidP="00A81E82">
      <w:pPr>
        <w:ind w:left="1425" w:firstLine="0"/>
      </w:pPr>
    </w:p>
    <w:p w14:paraId="6113BDB3" w14:textId="767805F5" w:rsidR="002053EA" w:rsidRPr="006C3C23" w:rsidRDefault="00A81E82" w:rsidP="00A81E82">
      <w:pPr>
        <w:ind w:left="720" w:firstLine="0"/>
      </w:pPr>
      <w:r w:rsidRPr="006C3C23">
        <w:t xml:space="preserve">6150  </w:t>
      </w:r>
      <w:r w:rsidR="00BC2258" w:rsidRPr="006C3C23">
        <w:t xml:space="preserve">Seminar in Public Administration (3)  </w:t>
      </w:r>
    </w:p>
    <w:p w14:paraId="4D615F3B" w14:textId="77777777" w:rsidR="00895C91" w:rsidRPr="006C3C23" w:rsidRDefault="00BC2258" w:rsidP="00A81E82">
      <w:pPr>
        <w:ind w:left="1320" w:firstLine="0"/>
      </w:pPr>
      <w:r w:rsidRPr="006C3C23">
        <w:t xml:space="preserve">May be repeated. May count maximum of 6 </w:t>
      </w:r>
      <w:proofErr w:type="spellStart"/>
      <w:r w:rsidRPr="006C3C23">
        <w:t>s.h.</w:t>
      </w:r>
      <w:proofErr w:type="spellEnd"/>
      <w:r w:rsidRPr="006C3C23">
        <w:t xml:space="preserve"> toward MPA degree with change of topic. Intensive study of various topics.</w:t>
      </w:r>
    </w:p>
    <w:p w14:paraId="2B8F4728" w14:textId="77777777" w:rsidR="002053EA" w:rsidRPr="006C3C23" w:rsidRDefault="00BC2258" w:rsidP="00A81E82">
      <w:pPr>
        <w:ind w:left="1425" w:firstLine="0"/>
      </w:pPr>
      <w:r w:rsidRPr="006C3C23">
        <w:t xml:space="preserve">  </w:t>
      </w:r>
    </w:p>
    <w:p w14:paraId="32A99283" w14:textId="42C21B83" w:rsidR="002053EA" w:rsidRPr="006C3C23" w:rsidRDefault="00D779E9" w:rsidP="00A81E82">
      <w:pPr>
        <w:ind w:left="720" w:firstLine="0"/>
      </w:pPr>
      <w:r w:rsidRPr="006C3C23">
        <w:t xml:space="preserve">6160  </w:t>
      </w:r>
      <w:r w:rsidR="00BC2258" w:rsidRPr="006C3C23">
        <w:t xml:space="preserve">Public Policy Formulation and Implementation (3)  </w:t>
      </w:r>
    </w:p>
    <w:p w14:paraId="2E668249" w14:textId="77777777" w:rsidR="00895C91" w:rsidRPr="006C3C23" w:rsidRDefault="00BC2258" w:rsidP="00A81E82">
      <w:pPr>
        <w:ind w:left="1320" w:firstLine="0"/>
      </w:pPr>
      <w:r w:rsidRPr="006C3C23">
        <w:t>P: Consent of instructor. Formulation and implementation of public policy at federal, state, and local levels of government. Application of various models and theories of policy formation and implementation to substantive policy areas.</w:t>
      </w:r>
    </w:p>
    <w:p w14:paraId="105A26D6" w14:textId="77777777" w:rsidR="002053EA" w:rsidRPr="006C3C23" w:rsidRDefault="00BC2258" w:rsidP="00A81E82">
      <w:pPr>
        <w:ind w:left="1425" w:firstLine="0"/>
      </w:pPr>
      <w:r w:rsidRPr="006C3C23">
        <w:t xml:space="preserve"> </w:t>
      </w:r>
    </w:p>
    <w:p w14:paraId="6D909E3B" w14:textId="6E36CDDA" w:rsidR="002053EA" w:rsidRPr="006C3C23" w:rsidRDefault="00D779E9" w:rsidP="00A81E82">
      <w:pPr>
        <w:ind w:left="720" w:firstLine="0"/>
      </w:pPr>
      <w:r w:rsidRPr="006C3C23">
        <w:t xml:space="preserve">6161  </w:t>
      </w:r>
      <w:r w:rsidR="00BC2258" w:rsidRPr="006C3C23">
        <w:t xml:space="preserve">Applied Policy Analysis (3)  </w:t>
      </w:r>
    </w:p>
    <w:p w14:paraId="58908963" w14:textId="61FA1F48" w:rsidR="006C3C23" w:rsidRPr="006C3C23" w:rsidRDefault="006C3C23" w:rsidP="00A81E82">
      <w:pPr>
        <w:ind w:left="1320" w:firstLine="0"/>
        <w:rPr>
          <w:b/>
          <w:bCs/>
        </w:rPr>
      </w:pPr>
      <w:r w:rsidRPr="006C3C23">
        <w:rPr>
          <w:b/>
          <w:bCs/>
        </w:rPr>
        <w:t>Taught every fall</w:t>
      </w:r>
    </w:p>
    <w:p w14:paraId="60132A01" w14:textId="69896FBD" w:rsidR="0034075B" w:rsidRPr="006C3C23" w:rsidRDefault="00BC2258" w:rsidP="00A81E82">
      <w:pPr>
        <w:ind w:left="1320" w:firstLine="0"/>
      </w:pPr>
      <w:r w:rsidRPr="006C3C23">
        <w:t>P: PADM 6101, 6102 or consent of instructor. Public policy at all levels of government. Program charting, budget examination, management analysis, systems analysis, implementation analysis, and cost-benefit analysis.</w:t>
      </w:r>
    </w:p>
    <w:p w14:paraId="5A3F49D8" w14:textId="77777777" w:rsidR="002053EA" w:rsidRPr="006C3C23" w:rsidRDefault="00BC2258" w:rsidP="00A81E82">
      <w:pPr>
        <w:ind w:left="1425" w:firstLine="0"/>
      </w:pPr>
      <w:r w:rsidRPr="006C3C23">
        <w:lastRenderedPageBreak/>
        <w:t xml:space="preserve">  </w:t>
      </w:r>
    </w:p>
    <w:p w14:paraId="4900C95F" w14:textId="5D9EC123" w:rsidR="002053EA" w:rsidRPr="006C3C23" w:rsidRDefault="00D779E9" w:rsidP="00A81E82">
      <w:pPr>
        <w:ind w:left="720" w:firstLine="0"/>
      </w:pPr>
      <w:r w:rsidRPr="006C3C23">
        <w:t xml:space="preserve">6162  </w:t>
      </w:r>
      <w:r w:rsidR="00BC2258" w:rsidRPr="006C3C23">
        <w:t xml:space="preserve">Environmental Administration (3)  </w:t>
      </w:r>
    </w:p>
    <w:p w14:paraId="3E3A1C8D" w14:textId="77777777" w:rsidR="0034075B" w:rsidRPr="006C3C23" w:rsidRDefault="00BC2258" w:rsidP="00A81E82">
      <w:pPr>
        <w:ind w:left="1320" w:firstLine="0"/>
      </w:pPr>
      <w:r w:rsidRPr="006C3C23">
        <w:t xml:space="preserve">P: Course or other background in public policy. Political and bureaucratic constraints reflecting conflicting objectives of energy independence and pollution-free environment. </w:t>
      </w:r>
    </w:p>
    <w:p w14:paraId="56661B4C" w14:textId="77777777" w:rsidR="002053EA" w:rsidRPr="006C3C23" w:rsidRDefault="00BC2258" w:rsidP="00A81E82">
      <w:pPr>
        <w:ind w:left="1425" w:firstLine="0"/>
      </w:pPr>
      <w:r w:rsidRPr="006C3C23">
        <w:t xml:space="preserve"> </w:t>
      </w:r>
    </w:p>
    <w:p w14:paraId="263216CA" w14:textId="4D8D5159" w:rsidR="002053EA" w:rsidRPr="006C3C23" w:rsidRDefault="00D779E9" w:rsidP="00A81E82">
      <w:pPr>
        <w:ind w:left="720" w:firstLine="0"/>
      </w:pPr>
      <w:r w:rsidRPr="006C3C23">
        <w:t xml:space="preserve">6163  </w:t>
      </w:r>
      <w:r w:rsidR="00BC2258" w:rsidRPr="006C3C23">
        <w:t xml:space="preserve">Environmental Policy Analysis (3)  </w:t>
      </w:r>
    </w:p>
    <w:p w14:paraId="6AA1179A" w14:textId="77777777" w:rsidR="0034075B" w:rsidRPr="006C3C23" w:rsidRDefault="00BC2258" w:rsidP="00A81E82">
      <w:pPr>
        <w:ind w:left="1320" w:firstLine="0"/>
      </w:pPr>
      <w:r w:rsidRPr="006C3C23">
        <w:t>P: Consent of instructor. Political, economic, and regulatory issues associated with protection and enhancement of quality of physical environment. Formation, implementation, and evaluation of environmental and natural resource policies. Emphasis on development of research skills to facilitate reasonable knowledgeable about formulation and termination of environmental policies.</w:t>
      </w:r>
    </w:p>
    <w:p w14:paraId="41134F14" w14:textId="77777777" w:rsidR="002053EA" w:rsidRPr="006C3C23" w:rsidRDefault="00BC2258" w:rsidP="00A81E82">
      <w:pPr>
        <w:ind w:left="1425" w:firstLine="0"/>
      </w:pPr>
      <w:r w:rsidRPr="006C3C23">
        <w:t xml:space="preserve">  </w:t>
      </w:r>
    </w:p>
    <w:p w14:paraId="1CCD8DD5" w14:textId="29901C01" w:rsidR="002053EA" w:rsidRPr="006C3C23" w:rsidRDefault="00D779E9" w:rsidP="00A81E82">
      <w:pPr>
        <w:ind w:left="720" w:firstLine="0"/>
      </w:pPr>
      <w:r w:rsidRPr="006C3C23">
        <w:t xml:space="preserve">6164  </w:t>
      </w:r>
      <w:r w:rsidR="00BC2258" w:rsidRPr="006C3C23">
        <w:t xml:space="preserve">State and Local Environmental Policy (3)  </w:t>
      </w:r>
    </w:p>
    <w:p w14:paraId="14C6D682" w14:textId="77777777" w:rsidR="00826526" w:rsidRPr="006C3C23" w:rsidRDefault="00BC2258" w:rsidP="00A81E82">
      <w:pPr>
        <w:ind w:left="1320" w:firstLine="0"/>
      </w:pPr>
      <w:r w:rsidRPr="006C3C23">
        <w:t>P: PADM 6162 or consent of instructor. Comparative study of state and local government structures and processes related to environmental laws, regulations, organizational structures, and implementation results.</w:t>
      </w:r>
    </w:p>
    <w:p w14:paraId="2B20008F" w14:textId="77777777" w:rsidR="0034075B" w:rsidRPr="006C3C23" w:rsidRDefault="0034075B" w:rsidP="00A81E82">
      <w:pPr>
        <w:ind w:left="1425" w:firstLine="0"/>
      </w:pPr>
    </w:p>
    <w:p w14:paraId="05C244CC" w14:textId="20F33FE2" w:rsidR="002053EA" w:rsidRPr="006C3C23" w:rsidRDefault="00D779E9" w:rsidP="00A81E82">
      <w:pPr>
        <w:ind w:left="720" w:firstLine="0"/>
      </w:pPr>
      <w:r w:rsidRPr="006C3C23">
        <w:t xml:space="preserve">6165  </w:t>
      </w:r>
      <w:r w:rsidR="00BC2258" w:rsidRPr="006C3C23">
        <w:t xml:space="preserve">Program Evaluation (3)  </w:t>
      </w:r>
    </w:p>
    <w:p w14:paraId="08D5E73B" w14:textId="77777777" w:rsidR="0034075B" w:rsidRPr="006C3C23" w:rsidRDefault="00BC2258" w:rsidP="00A81E82">
      <w:pPr>
        <w:ind w:left="1320" w:firstLine="0"/>
      </w:pPr>
      <w:r w:rsidRPr="006C3C23">
        <w:t>P: PADM 6101 or consent of instructor. Theory and practice of program evaluation with attention to the conceptualization and design of an evaluation, as well as the methods of measurement.</w:t>
      </w:r>
    </w:p>
    <w:p w14:paraId="111480DA" w14:textId="77777777" w:rsidR="002053EA" w:rsidRPr="006C3C23" w:rsidRDefault="00BC2258" w:rsidP="00A81E82">
      <w:pPr>
        <w:ind w:left="1425" w:firstLine="0"/>
      </w:pPr>
      <w:r w:rsidRPr="006C3C23">
        <w:t xml:space="preserve">  </w:t>
      </w:r>
    </w:p>
    <w:p w14:paraId="5A9FEA6F" w14:textId="4ACAADF5" w:rsidR="002053EA" w:rsidRPr="006C3C23" w:rsidRDefault="00D779E9" w:rsidP="00A81E82">
      <w:pPr>
        <w:ind w:left="720" w:firstLine="0"/>
      </w:pPr>
      <w:r w:rsidRPr="006C3C23">
        <w:rPr>
          <w:bCs/>
        </w:rPr>
        <w:t xml:space="preserve">6170  </w:t>
      </w:r>
      <w:r w:rsidR="00BC2258" w:rsidRPr="006C3C23">
        <w:t xml:space="preserve">Intergovernmental/Interagency Relations (3)  </w:t>
      </w:r>
    </w:p>
    <w:p w14:paraId="43F189DA" w14:textId="77777777" w:rsidR="0034075B" w:rsidRPr="006C3C23" w:rsidRDefault="00BC2258" w:rsidP="00A81E82">
      <w:pPr>
        <w:ind w:left="1350" w:firstLine="0"/>
      </w:pPr>
      <w:r w:rsidRPr="006C3C23">
        <w:t>Patterns of relations between officials of various US governmental units and agencies.</w:t>
      </w:r>
    </w:p>
    <w:p w14:paraId="24424EC2" w14:textId="77777777" w:rsidR="002053EA" w:rsidRPr="006C3C23" w:rsidRDefault="00BC2258" w:rsidP="00A81E82">
      <w:pPr>
        <w:ind w:left="1425" w:firstLine="0"/>
      </w:pPr>
      <w:r w:rsidRPr="006C3C23">
        <w:t xml:space="preserve">  </w:t>
      </w:r>
    </w:p>
    <w:p w14:paraId="1ED424CC" w14:textId="5D79949B" w:rsidR="002053EA" w:rsidRPr="006C3C23" w:rsidRDefault="00D779E9" w:rsidP="00A81E82">
      <w:pPr>
        <w:ind w:left="720" w:firstLine="0"/>
      </w:pPr>
      <w:r w:rsidRPr="006C3C23">
        <w:rPr>
          <w:bCs/>
        </w:rPr>
        <w:t xml:space="preserve">6210  </w:t>
      </w:r>
      <w:r w:rsidR="00BC2258" w:rsidRPr="006C3C23">
        <w:t xml:space="preserve">Organization Theory in the Public Context (3)  </w:t>
      </w:r>
    </w:p>
    <w:p w14:paraId="4B94620D" w14:textId="77777777" w:rsidR="0034075B" w:rsidRPr="006C3C23" w:rsidRDefault="00BC2258" w:rsidP="00A81E82">
      <w:pPr>
        <w:ind w:left="1350" w:firstLine="0"/>
      </w:pPr>
      <w:r w:rsidRPr="006C3C23">
        <w:t>Behavior and interaction of individuals and groups in complex organizations in public context. Analysis of processes, conditions, and constraints in formulation and implementation of public policy.</w:t>
      </w:r>
    </w:p>
    <w:p w14:paraId="1682728E" w14:textId="77777777" w:rsidR="002053EA" w:rsidRPr="006C3C23" w:rsidRDefault="00BC2258" w:rsidP="00A81E82">
      <w:pPr>
        <w:ind w:left="1425" w:firstLine="0"/>
      </w:pPr>
      <w:r w:rsidRPr="006C3C23">
        <w:t xml:space="preserve">  </w:t>
      </w:r>
    </w:p>
    <w:p w14:paraId="25715F4B" w14:textId="6C5DC16E" w:rsidR="002053EA" w:rsidRPr="006C3C23" w:rsidRDefault="00D779E9" w:rsidP="00A81E82">
      <w:pPr>
        <w:ind w:left="720" w:firstLine="0"/>
      </w:pPr>
      <w:r w:rsidRPr="006C3C23">
        <w:t xml:space="preserve">6220  </w:t>
      </w:r>
      <w:r w:rsidR="00BC2258" w:rsidRPr="006C3C23">
        <w:t xml:space="preserve">Leadership and Ethics in the Public Sector (3)  </w:t>
      </w:r>
    </w:p>
    <w:p w14:paraId="09619272" w14:textId="77777777" w:rsidR="0034075B" w:rsidRPr="006C3C23" w:rsidRDefault="00BC2258" w:rsidP="00A81E82">
      <w:pPr>
        <w:ind w:left="1350" w:firstLine="0"/>
      </w:pPr>
      <w:r w:rsidRPr="006C3C23">
        <w:t>Study of leadership and ethical issues facing policy makers and public administrators, including leadership and management skills, ethical dilemmas and challenges, conflicts of interest and values, and professionalism.</w:t>
      </w:r>
    </w:p>
    <w:p w14:paraId="7F3BDCDA" w14:textId="77777777" w:rsidR="002053EA" w:rsidRPr="006C3C23" w:rsidRDefault="00BC2258" w:rsidP="00A81E82">
      <w:pPr>
        <w:ind w:left="1425" w:firstLine="0"/>
      </w:pPr>
      <w:r w:rsidRPr="006C3C23">
        <w:t xml:space="preserve">  </w:t>
      </w:r>
    </w:p>
    <w:p w14:paraId="3694954D" w14:textId="26A7A2C1" w:rsidR="002053EA" w:rsidRPr="006C3C23" w:rsidRDefault="00D779E9" w:rsidP="00A81E82">
      <w:pPr>
        <w:ind w:left="720" w:firstLine="0"/>
      </w:pPr>
      <w:r w:rsidRPr="006C3C23">
        <w:t xml:space="preserve">6240  </w:t>
      </w:r>
      <w:r w:rsidR="00BC2258" w:rsidRPr="006C3C23">
        <w:t xml:space="preserve">Management of Non-Profit Organizations (3)  </w:t>
      </w:r>
    </w:p>
    <w:p w14:paraId="7D30796B" w14:textId="77777777" w:rsidR="002053EA" w:rsidRPr="006C3C23" w:rsidRDefault="00BC2258" w:rsidP="00A81E82">
      <w:pPr>
        <w:ind w:left="1350" w:firstLine="0"/>
      </w:pPr>
      <w:r w:rsidRPr="006C3C23">
        <w:t xml:space="preserve">Analysis of nonprofit organizations in the US with attention to their purposes, organization, management, and roles in public policy development and implementation.  </w:t>
      </w:r>
    </w:p>
    <w:p w14:paraId="47AF04E4" w14:textId="77777777" w:rsidR="0034075B" w:rsidRPr="006C3C23" w:rsidRDefault="0034075B" w:rsidP="00A81E82">
      <w:pPr>
        <w:ind w:left="1425" w:firstLine="0"/>
      </w:pPr>
    </w:p>
    <w:p w14:paraId="205B84F5" w14:textId="4980341A" w:rsidR="002053EA" w:rsidRPr="006C3C23" w:rsidRDefault="00D779E9" w:rsidP="00A81E82">
      <w:pPr>
        <w:ind w:left="720" w:firstLine="0"/>
      </w:pPr>
      <w:r w:rsidRPr="006C3C23">
        <w:t xml:space="preserve">6260  </w:t>
      </w:r>
      <w:r w:rsidR="00BC2258" w:rsidRPr="006C3C23">
        <w:t xml:space="preserve">Management of Public Information Technology (3)  </w:t>
      </w:r>
    </w:p>
    <w:p w14:paraId="72087495" w14:textId="77777777" w:rsidR="002053EA" w:rsidRPr="006C3C23" w:rsidRDefault="00BC2258" w:rsidP="00A81E82">
      <w:pPr>
        <w:ind w:left="1350" w:firstLine="0"/>
      </w:pPr>
      <w:r w:rsidRPr="006C3C23">
        <w:t xml:space="preserve">Fundamental concepts of information management in the public sector. Examination of planning and implementation of information technology and e-government projects.  </w:t>
      </w:r>
    </w:p>
    <w:p w14:paraId="496D6034" w14:textId="77777777" w:rsidR="0034075B" w:rsidRPr="006C3C23" w:rsidRDefault="0034075B" w:rsidP="00A81E82">
      <w:pPr>
        <w:ind w:left="1425" w:firstLine="0"/>
      </w:pPr>
    </w:p>
    <w:p w14:paraId="04109046" w14:textId="2005A0DB" w:rsidR="002053EA" w:rsidRPr="006C3C23" w:rsidRDefault="00D779E9" w:rsidP="00A81E82">
      <w:pPr>
        <w:ind w:left="720" w:firstLine="0"/>
      </w:pPr>
      <w:r w:rsidRPr="006C3C23">
        <w:lastRenderedPageBreak/>
        <w:t xml:space="preserve">6325  </w:t>
      </w:r>
      <w:r w:rsidR="00BC2258" w:rsidRPr="006C3C23">
        <w:t xml:space="preserve">Transportation Policy (3)  </w:t>
      </w:r>
    </w:p>
    <w:p w14:paraId="0A7B77B1" w14:textId="77777777" w:rsidR="002053EA" w:rsidRPr="006C3C23" w:rsidRDefault="00BC2258" w:rsidP="00A81E82">
      <w:pPr>
        <w:ind w:left="1350" w:firstLine="0"/>
      </w:pPr>
      <w:r w:rsidRPr="006C3C23">
        <w:t xml:space="preserve">Analysis of US public policy toward transportation issues at both the state and federal levels.  </w:t>
      </w:r>
    </w:p>
    <w:p w14:paraId="3DAB85DC" w14:textId="77777777" w:rsidR="0034075B" w:rsidRPr="006C3C23" w:rsidRDefault="0034075B" w:rsidP="00A81E82">
      <w:pPr>
        <w:ind w:left="1425" w:firstLine="0"/>
      </w:pPr>
    </w:p>
    <w:p w14:paraId="783B2A7A" w14:textId="36087654" w:rsidR="002053EA" w:rsidRPr="006C3C23" w:rsidRDefault="00D779E9" w:rsidP="00A81E82">
      <w:pPr>
        <w:ind w:left="720" w:firstLine="0"/>
      </w:pPr>
      <w:r w:rsidRPr="006C3C23">
        <w:t xml:space="preserve">6400  </w:t>
      </w:r>
      <w:r w:rsidR="00BC2258" w:rsidRPr="006C3C23">
        <w:t xml:space="preserve">Health Policy (3) Same as COHE 6971 and NURS 6971  </w:t>
      </w:r>
    </w:p>
    <w:p w14:paraId="10D97732" w14:textId="77777777" w:rsidR="002053EA" w:rsidRPr="006C3C23" w:rsidRDefault="00BC2258" w:rsidP="00A81E82">
      <w:pPr>
        <w:ind w:left="1350" w:firstLine="0"/>
      </w:pPr>
      <w:r w:rsidRPr="006C3C23">
        <w:t xml:space="preserve">Overview of health policy, law and regulation that relate to the delivery of health care in the United States.  </w:t>
      </w:r>
    </w:p>
    <w:p w14:paraId="01BE69CC" w14:textId="77777777" w:rsidR="0034075B" w:rsidRPr="006C3C23" w:rsidRDefault="0034075B" w:rsidP="00A81E82">
      <w:pPr>
        <w:ind w:left="1425" w:firstLine="0"/>
      </w:pPr>
    </w:p>
    <w:p w14:paraId="00ED662B" w14:textId="5B3D5F52" w:rsidR="002053EA" w:rsidRPr="006C3C23" w:rsidRDefault="00D779E9" w:rsidP="00A81E82">
      <w:pPr>
        <w:ind w:left="720" w:firstLine="0"/>
      </w:pPr>
      <w:r w:rsidRPr="006C3C23">
        <w:t xml:space="preserve">6400  </w:t>
      </w:r>
      <w:r w:rsidR="00BC2258" w:rsidRPr="006C3C23">
        <w:t xml:space="preserve">Health Policy Analysis (3)  </w:t>
      </w:r>
    </w:p>
    <w:p w14:paraId="2E7535CC" w14:textId="77777777" w:rsidR="002053EA" w:rsidRPr="006C3C23" w:rsidRDefault="00BC2258" w:rsidP="00A81E82">
      <w:pPr>
        <w:ind w:left="1350" w:firstLine="0"/>
      </w:pPr>
      <w:r w:rsidRPr="006C3C23">
        <w:t xml:space="preserve">Development of policy analysis and assessment skills needed in the health policy field.  </w:t>
      </w:r>
    </w:p>
    <w:p w14:paraId="619DAA18" w14:textId="77777777" w:rsidR="0034075B" w:rsidRPr="006C3C23" w:rsidRDefault="0034075B" w:rsidP="00A81E82">
      <w:pPr>
        <w:ind w:left="1425" w:firstLine="0"/>
      </w:pPr>
    </w:p>
    <w:p w14:paraId="31A1FF13" w14:textId="4CA3D80C" w:rsidR="003D4B91" w:rsidRPr="006C3C23" w:rsidRDefault="00D779E9" w:rsidP="00A81E82">
      <w:pPr>
        <w:ind w:left="720" w:firstLine="0"/>
      </w:pPr>
      <w:r w:rsidRPr="006C3C23">
        <w:t xml:space="preserve">6887, 6888, 6889 </w:t>
      </w:r>
      <w:r w:rsidR="00BC2258" w:rsidRPr="006C3C23">
        <w:t xml:space="preserve">Internship in Public Administration (1,2,3) </w:t>
      </w:r>
    </w:p>
    <w:p w14:paraId="7893435A" w14:textId="08A15E0E" w:rsidR="00416180" w:rsidRPr="006C3C23" w:rsidRDefault="00BC2258" w:rsidP="00A81E82">
      <w:pPr>
        <w:ind w:left="1350" w:firstLine="0"/>
      </w:pPr>
      <w:r w:rsidRPr="006C3C23">
        <w:t xml:space="preserve">Approximately 100 hours per semester per credit hour. </w:t>
      </w:r>
    </w:p>
    <w:p w14:paraId="448BDA1E" w14:textId="77777777" w:rsidR="002053EA" w:rsidRPr="006C3C23" w:rsidRDefault="00BC2258" w:rsidP="00A81E82">
      <w:pPr>
        <w:ind w:left="1350" w:firstLine="0"/>
      </w:pPr>
      <w:r w:rsidRPr="006C3C23">
        <w:t xml:space="preserve">P: Consent of instructor. </w:t>
      </w:r>
    </w:p>
    <w:p w14:paraId="443B85A4" w14:textId="77777777" w:rsidR="002053EA" w:rsidRPr="006C3C23" w:rsidRDefault="00BC2258" w:rsidP="00A81E82">
      <w:pPr>
        <w:ind w:left="1350" w:firstLine="0"/>
      </w:pPr>
      <w:r w:rsidRPr="006C3C23">
        <w:t xml:space="preserve">Experiential learning in public agency setting under academic supervision.  </w:t>
      </w:r>
    </w:p>
    <w:p w14:paraId="3A82CF20" w14:textId="77777777" w:rsidR="0034075B" w:rsidRPr="006C3C23" w:rsidRDefault="0034075B" w:rsidP="00A81E82">
      <w:pPr>
        <w:ind w:left="1425" w:firstLine="0"/>
      </w:pPr>
    </w:p>
    <w:p w14:paraId="4750E3B4" w14:textId="699A0001" w:rsidR="002053EA" w:rsidRPr="006C3C23" w:rsidRDefault="00BC2258" w:rsidP="00A81E82">
      <w:pPr>
        <w:ind w:left="720" w:firstLine="0"/>
      </w:pPr>
      <w:r w:rsidRPr="006C3C23">
        <w:rPr>
          <w:bCs/>
        </w:rPr>
        <w:t>6898, 6899</w:t>
      </w:r>
      <w:r w:rsidRPr="006C3C23">
        <w:t xml:space="preserve"> </w:t>
      </w:r>
      <w:r w:rsidR="00D779E9" w:rsidRPr="006C3C23">
        <w:t xml:space="preserve"> </w:t>
      </w:r>
      <w:r w:rsidRPr="006C3C23">
        <w:t xml:space="preserve">Independent Research (3,3) Formerly PADM 6189, 6199  </w:t>
      </w:r>
    </w:p>
    <w:p w14:paraId="053C4B82" w14:textId="77777777" w:rsidR="002053EA" w:rsidRPr="006C3C23" w:rsidRDefault="00BC2258" w:rsidP="00A81E82">
      <w:pPr>
        <w:ind w:left="1350" w:firstLine="0"/>
      </w:pPr>
      <w:r w:rsidRPr="006C3C23">
        <w:t xml:space="preserve">P: Completion of 12 </w:t>
      </w:r>
      <w:proofErr w:type="spellStart"/>
      <w:r w:rsidRPr="006C3C23">
        <w:t>s.h.</w:t>
      </w:r>
      <w:proofErr w:type="spellEnd"/>
      <w:r w:rsidRPr="006C3C23">
        <w:t xml:space="preserve"> of degree requirements; consent of instructor. Individualized.  </w:t>
      </w:r>
    </w:p>
    <w:p w14:paraId="752968E7" w14:textId="77777777" w:rsidR="0034075B" w:rsidRPr="006C3C23" w:rsidRDefault="0034075B" w:rsidP="00A81E82">
      <w:pPr>
        <w:ind w:left="1425" w:firstLine="0"/>
      </w:pPr>
    </w:p>
    <w:p w14:paraId="50AA6C57" w14:textId="73ACBB34" w:rsidR="002053EA" w:rsidRPr="006C3C23" w:rsidRDefault="000926EC" w:rsidP="00A81E82">
      <w:pPr>
        <w:ind w:left="720" w:firstLine="0"/>
      </w:pPr>
      <w:r w:rsidRPr="006C3C23">
        <w:t xml:space="preserve">6900  </w:t>
      </w:r>
      <w:r w:rsidR="00BC2258" w:rsidRPr="006C3C23">
        <w:t xml:space="preserve">MPA Professional Paper (3)  </w:t>
      </w:r>
    </w:p>
    <w:p w14:paraId="2CED0E8D" w14:textId="7C1AB7BB" w:rsidR="006C3C23" w:rsidRPr="006C3C23" w:rsidRDefault="006C3C23" w:rsidP="00A81E82">
      <w:pPr>
        <w:ind w:left="1320" w:firstLine="0"/>
        <w:rPr>
          <w:b/>
          <w:bCs/>
        </w:rPr>
      </w:pPr>
      <w:r w:rsidRPr="006C3C23">
        <w:rPr>
          <w:b/>
          <w:bCs/>
        </w:rPr>
        <w:t>Taught every spring, and ONLY in the spring</w:t>
      </w:r>
    </w:p>
    <w:p w14:paraId="350B1A5A" w14:textId="538EEB7D" w:rsidR="002053EA" w:rsidRPr="006C3C23" w:rsidRDefault="00BC2258" w:rsidP="00A81E82">
      <w:pPr>
        <w:ind w:left="1320" w:firstLine="0"/>
      </w:pPr>
      <w:r w:rsidRPr="006C3C23">
        <w:t xml:space="preserve">P: PADM 6161 or consent of MPA program director. Identification of public management or policy issue and development of problem-resolution strategy. Completed paper defended before MPA faculty.  </w:t>
      </w:r>
    </w:p>
    <w:p w14:paraId="05FEB2E2" w14:textId="77777777" w:rsidR="0034075B" w:rsidRPr="006C3C23" w:rsidRDefault="0034075B" w:rsidP="00A81E82">
      <w:pPr>
        <w:ind w:left="1425" w:firstLine="0"/>
      </w:pPr>
    </w:p>
    <w:p w14:paraId="3A1203FB" w14:textId="3A404458" w:rsidR="002053EA" w:rsidRPr="006C3C23" w:rsidRDefault="00D779E9" w:rsidP="00A81E82">
      <w:pPr>
        <w:ind w:left="720" w:firstLine="0"/>
      </w:pPr>
      <w:r w:rsidRPr="006C3C23">
        <w:rPr>
          <w:bCs/>
        </w:rPr>
        <w:t xml:space="preserve">7004  </w:t>
      </w:r>
      <w:r w:rsidR="00BC2258" w:rsidRPr="006C3C23">
        <w:t xml:space="preserve">Marine Policy, Governance, and Law (3) Formerly PADM 6300  </w:t>
      </w:r>
    </w:p>
    <w:p w14:paraId="602F8FD2" w14:textId="77777777" w:rsidR="002053EA" w:rsidRPr="006C3C23" w:rsidRDefault="00BC2258" w:rsidP="00A81E82">
      <w:pPr>
        <w:ind w:left="1350" w:firstLine="0"/>
      </w:pPr>
      <w:r w:rsidRPr="006C3C23">
        <w:t xml:space="preserve">P: Consent of instructor. Processes, politics, laws, and institutions as they affect marine, coastal, and climate policy in the United States.  </w:t>
      </w:r>
    </w:p>
    <w:p w14:paraId="1BAD4AC0" w14:textId="77777777" w:rsidR="0034075B" w:rsidRPr="006C3C23" w:rsidRDefault="0034075B" w:rsidP="00A81E82">
      <w:pPr>
        <w:ind w:left="1425" w:firstLine="0"/>
      </w:pPr>
    </w:p>
    <w:p w14:paraId="62196AF5" w14:textId="3FC1C48D" w:rsidR="002053EA" w:rsidRPr="006C3C23" w:rsidRDefault="00D779E9" w:rsidP="00A81E82">
      <w:pPr>
        <w:ind w:left="720" w:firstLine="0"/>
      </w:pPr>
      <w:r w:rsidRPr="006C3C23">
        <w:rPr>
          <w:bCs/>
        </w:rPr>
        <w:t xml:space="preserve">7009  </w:t>
      </w:r>
      <w:r w:rsidR="00BC2258" w:rsidRPr="006C3C23">
        <w:t xml:space="preserve">Coastal, Maritime, and Environmental Law (3)  </w:t>
      </w:r>
    </w:p>
    <w:p w14:paraId="04293696" w14:textId="77777777" w:rsidR="00BA4D93" w:rsidRPr="006C3C23" w:rsidRDefault="00BC2258" w:rsidP="00A81E82">
      <w:pPr>
        <w:ind w:left="1350" w:firstLine="0"/>
      </w:pPr>
      <w:r w:rsidRPr="006C3C23">
        <w:t>P: Consent of instructor. Role of law and the judicial system as these affect coastal, marine, climate, and environmental policy.</w:t>
      </w:r>
    </w:p>
    <w:p w14:paraId="3C1FDC74" w14:textId="77777777" w:rsidR="002053EA" w:rsidRPr="006C3C23" w:rsidRDefault="00BC2258" w:rsidP="00A81E82">
      <w:pPr>
        <w:ind w:left="1425" w:firstLine="0"/>
      </w:pPr>
      <w:r w:rsidRPr="006C3C23">
        <w:t xml:space="preserve"> </w:t>
      </w:r>
    </w:p>
    <w:p w14:paraId="2D591E51" w14:textId="77777777" w:rsidR="00BA4D93" w:rsidRPr="006C3C23" w:rsidRDefault="00BA4D93">
      <w:pPr>
        <w:spacing w:after="160" w:line="259" w:lineRule="auto"/>
        <w:ind w:left="0" w:firstLine="0"/>
        <w:rPr>
          <w:rFonts w:eastAsia="Cambria"/>
          <w:b/>
          <w:sz w:val="32"/>
        </w:rPr>
      </w:pPr>
      <w:r w:rsidRPr="006C3C23">
        <w:br w:type="page"/>
      </w:r>
    </w:p>
    <w:p w14:paraId="4EECCA8A" w14:textId="221DFD54" w:rsidR="002053EA" w:rsidRPr="006C3C23" w:rsidRDefault="00BC2258" w:rsidP="005E0FD7">
      <w:pPr>
        <w:pStyle w:val="Heading1"/>
        <w:rPr>
          <w:rFonts w:ascii="Times New Roman" w:hAnsi="Times New Roman" w:cs="Times New Roman"/>
        </w:rPr>
      </w:pPr>
      <w:bookmarkStart w:id="20" w:name="_Toc75340928"/>
      <w:r w:rsidRPr="006C3C23">
        <w:rPr>
          <w:rFonts w:ascii="Times New Roman" w:hAnsi="Times New Roman" w:cs="Times New Roman"/>
        </w:rPr>
        <w:lastRenderedPageBreak/>
        <w:t xml:space="preserve">Appendix </w:t>
      </w:r>
      <w:r w:rsidR="00BA4D93" w:rsidRPr="006C3C23">
        <w:rPr>
          <w:rFonts w:ascii="Times New Roman" w:hAnsi="Times New Roman" w:cs="Times New Roman"/>
        </w:rPr>
        <w:t>B</w:t>
      </w:r>
      <w:r w:rsidRPr="006C3C23">
        <w:rPr>
          <w:rFonts w:ascii="Times New Roman" w:hAnsi="Times New Roman" w:cs="Times New Roman"/>
        </w:rPr>
        <w:t xml:space="preserve">: </w:t>
      </w:r>
      <w:r w:rsidR="00450652" w:rsidRPr="006C3C23">
        <w:rPr>
          <w:rFonts w:ascii="Times New Roman" w:hAnsi="Times New Roman" w:cs="Times New Roman"/>
        </w:rPr>
        <w:t xml:space="preserve">Semesters for </w:t>
      </w:r>
      <w:r w:rsidR="009B76D1" w:rsidRPr="006C3C23">
        <w:rPr>
          <w:rFonts w:ascii="Times New Roman" w:hAnsi="Times New Roman" w:cs="Times New Roman"/>
        </w:rPr>
        <w:t xml:space="preserve">Core </w:t>
      </w:r>
      <w:r w:rsidR="00450652" w:rsidRPr="006C3C23">
        <w:rPr>
          <w:rFonts w:ascii="Times New Roman" w:hAnsi="Times New Roman" w:cs="Times New Roman"/>
        </w:rPr>
        <w:t>Class Offerings</w:t>
      </w:r>
      <w:bookmarkEnd w:id="20"/>
      <w:r w:rsidRPr="006C3C23">
        <w:rPr>
          <w:rFonts w:ascii="Times New Roman" w:hAnsi="Times New Roman" w:cs="Times New Roman"/>
        </w:rPr>
        <w:t xml:space="preserve"> </w:t>
      </w:r>
    </w:p>
    <w:p w14:paraId="6D22E40D" w14:textId="77777777" w:rsidR="002053EA" w:rsidRPr="006C3C23" w:rsidRDefault="00BC2258">
      <w:pPr>
        <w:spacing w:after="0" w:line="259" w:lineRule="auto"/>
        <w:ind w:left="720" w:firstLine="0"/>
      </w:pPr>
      <w:r w:rsidRPr="006C3C23">
        <w:t xml:space="preserve"> </w:t>
      </w:r>
    </w:p>
    <w:p w14:paraId="6E93B158" w14:textId="77777777" w:rsidR="002053EA" w:rsidRPr="006C3C23" w:rsidRDefault="00BC2258" w:rsidP="00DA0F44">
      <w:pPr>
        <w:spacing w:after="5" w:line="265" w:lineRule="auto"/>
        <w:ind w:left="10"/>
      </w:pPr>
      <w:r w:rsidRPr="006C3C23">
        <w:rPr>
          <w:b/>
        </w:rPr>
        <w:t>Fall</w:t>
      </w:r>
      <w:r w:rsidRPr="006C3C23">
        <w:t xml:space="preserve"> </w:t>
      </w:r>
    </w:p>
    <w:p w14:paraId="33076917" w14:textId="0A6D673B" w:rsidR="002053EA" w:rsidRPr="006C3C23" w:rsidRDefault="00BC2258" w:rsidP="00DA0F44">
      <w:pPr>
        <w:ind w:left="10"/>
      </w:pPr>
      <w:r w:rsidRPr="006C3C23">
        <w:t xml:space="preserve">PADM 6100 Politics and Management in Public Agencies </w:t>
      </w:r>
    </w:p>
    <w:p w14:paraId="3E577564" w14:textId="608C88EA" w:rsidR="00620A76" w:rsidRPr="006C3C23" w:rsidRDefault="00BC2258" w:rsidP="00DA0F44">
      <w:pPr>
        <w:ind w:left="10"/>
      </w:pPr>
      <w:r w:rsidRPr="006C3C23">
        <w:t xml:space="preserve">PADM 6101 Analysis for the Public Sector </w:t>
      </w:r>
    </w:p>
    <w:p w14:paraId="3C3F5598" w14:textId="370F49BC" w:rsidR="002053EA" w:rsidRPr="006C3C23" w:rsidRDefault="00620A76" w:rsidP="00DA0F44">
      <w:pPr>
        <w:ind w:left="10"/>
      </w:pPr>
      <w:r w:rsidRPr="006C3C23">
        <w:t xml:space="preserve">PADM 6120 Public Budgeting and Finance </w:t>
      </w:r>
    </w:p>
    <w:p w14:paraId="3B390CEF" w14:textId="0B676D7D" w:rsidR="002053EA" w:rsidRPr="006C3C23" w:rsidRDefault="00BC2258" w:rsidP="00DA0F44">
      <w:pPr>
        <w:ind w:left="10"/>
      </w:pPr>
      <w:r w:rsidRPr="006C3C23">
        <w:t xml:space="preserve">PADM 6161 Applied Policy Analysis </w:t>
      </w:r>
    </w:p>
    <w:p w14:paraId="46C104CA" w14:textId="72C0005D" w:rsidR="002053EA" w:rsidRPr="006C3C23" w:rsidRDefault="002053EA" w:rsidP="00DA0F44">
      <w:pPr>
        <w:spacing w:after="0" w:line="259" w:lineRule="auto"/>
        <w:ind w:left="720" w:firstLine="0"/>
      </w:pPr>
    </w:p>
    <w:p w14:paraId="75E1868E" w14:textId="77777777" w:rsidR="002053EA" w:rsidRPr="006C3C23" w:rsidRDefault="00BC2258" w:rsidP="00DA0F44">
      <w:pPr>
        <w:spacing w:after="5" w:line="265" w:lineRule="auto"/>
        <w:ind w:left="10"/>
      </w:pPr>
      <w:r w:rsidRPr="006C3C23">
        <w:rPr>
          <w:b/>
        </w:rPr>
        <w:t>Spring</w:t>
      </w:r>
      <w:r w:rsidRPr="006C3C23">
        <w:t xml:space="preserve"> </w:t>
      </w:r>
    </w:p>
    <w:p w14:paraId="67F3F93C" w14:textId="77777777" w:rsidR="002053EA" w:rsidRPr="006C3C23" w:rsidRDefault="00BC2258" w:rsidP="00DA0F44">
      <w:pPr>
        <w:ind w:left="10"/>
      </w:pPr>
      <w:r w:rsidRPr="006C3C23">
        <w:t xml:space="preserve">PADM 6102 Quantitative Methods for Public Administration  </w:t>
      </w:r>
    </w:p>
    <w:p w14:paraId="15AD522F" w14:textId="77777777" w:rsidR="002053EA" w:rsidRPr="006C3C23" w:rsidRDefault="00BC2258" w:rsidP="00DA0F44">
      <w:pPr>
        <w:ind w:left="10"/>
      </w:pPr>
      <w:r w:rsidRPr="006C3C23">
        <w:t xml:space="preserve">PADM 6110 Human Resource Management in Public Agencies </w:t>
      </w:r>
    </w:p>
    <w:p w14:paraId="35369151" w14:textId="77777777" w:rsidR="002053EA" w:rsidRPr="006C3C23" w:rsidRDefault="00BC2258" w:rsidP="00DA0F44">
      <w:pPr>
        <w:ind w:left="10"/>
      </w:pPr>
      <w:r w:rsidRPr="006C3C23">
        <w:t xml:space="preserve">PADM 6220 Leadership and Ethics in the Public Sector </w:t>
      </w:r>
    </w:p>
    <w:p w14:paraId="0971ABC4" w14:textId="77777777" w:rsidR="002053EA" w:rsidRPr="006C3C23" w:rsidRDefault="00BC2258" w:rsidP="00DA0F44">
      <w:pPr>
        <w:ind w:left="10"/>
      </w:pPr>
      <w:r w:rsidRPr="006C3C23">
        <w:t xml:space="preserve">PADM 6900 MPA Professional Paper </w:t>
      </w:r>
    </w:p>
    <w:p w14:paraId="3536EBFA" w14:textId="45A0A36B" w:rsidR="002053EA" w:rsidRPr="006C3C23" w:rsidRDefault="002053EA">
      <w:pPr>
        <w:spacing w:after="0" w:line="259" w:lineRule="auto"/>
        <w:ind w:left="2880" w:firstLine="0"/>
      </w:pPr>
    </w:p>
    <w:p w14:paraId="1707A373" w14:textId="436FF59C" w:rsidR="002053EA" w:rsidRPr="006C3C23" w:rsidRDefault="00BC2258" w:rsidP="00DA0F44">
      <w:pPr>
        <w:ind w:left="10"/>
      </w:pPr>
      <w:r w:rsidRPr="006C3C23">
        <w:rPr>
          <w:b/>
        </w:rPr>
        <w:t xml:space="preserve">Summer Courses: </w:t>
      </w:r>
      <w:r w:rsidRPr="006C3C23">
        <w:t>Specific courses offered during the summer terms will vary depending on faculty availability to teach in summer sessions. We generally offer three</w:t>
      </w:r>
      <w:r w:rsidR="00826526" w:rsidRPr="006C3C23">
        <w:t xml:space="preserve"> </w:t>
      </w:r>
      <w:r w:rsidR="003D4B91" w:rsidRPr="006C3C23">
        <w:t xml:space="preserve">to </w:t>
      </w:r>
      <w:r w:rsidRPr="006C3C23">
        <w:t xml:space="preserve">four elective courses each summer </w:t>
      </w:r>
      <w:r w:rsidR="00DA0F44" w:rsidRPr="006C3C23">
        <w:t>during the 11-week summer session.</w:t>
      </w:r>
      <w:r w:rsidRPr="006C3C23">
        <w:t xml:space="preserve"> Summer courses are offered online. PADM 6900 is not offered during the summer terms. </w:t>
      </w:r>
    </w:p>
    <w:p w14:paraId="1B162D26" w14:textId="7F04586B" w:rsidR="002053EA" w:rsidRPr="006C3C23" w:rsidRDefault="002053EA" w:rsidP="009228A0">
      <w:pPr>
        <w:spacing w:after="0" w:line="259" w:lineRule="auto"/>
        <w:rPr>
          <w:b/>
        </w:rPr>
      </w:pPr>
    </w:p>
    <w:p w14:paraId="64C0FCA7" w14:textId="5AA96F34" w:rsidR="009228A0" w:rsidRPr="006C3C23" w:rsidRDefault="009228A0" w:rsidP="009228A0">
      <w:pPr>
        <w:spacing w:after="0" w:line="259" w:lineRule="auto"/>
        <w:rPr>
          <w:b/>
        </w:rPr>
      </w:pPr>
    </w:p>
    <w:p w14:paraId="311C043E" w14:textId="1ADB9D03" w:rsidR="009228A0" w:rsidRPr="006C3C23" w:rsidRDefault="009228A0" w:rsidP="009228A0">
      <w:pPr>
        <w:spacing w:after="0" w:line="259" w:lineRule="auto"/>
        <w:rPr>
          <w:b/>
        </w:rPr>
      </w:pPr>
    </w:p>
    <w:p w14:paraId="76233170" w14:textId="21AF28FB" w:rsidR="009228A0" w:rsidRPr="006C3C23" w:rsidRDefault="009228A0" w:rsidP="009228A0">
      <w:pPr>
        <w:spacing w:after="0" w:line="259" w:lineRule="auto"/>
        <w:rPr>
          <w:b/>
          <w:color w:val="7030A0"/>
        </w:rPr>
      </w:pPr>
      <w:bookmarkStart w:id="21" w:name="_Hlk69463110"/>
      <w:r w:rsidRPr="006C3C23">
        <w:rPr>
          <w:b/>
          <w:color w:val="7030A0"/>
        </w:rPr>
        <w:t>Critical Scheduling Information:</w:t>
      </w:r>
    </w:p>
    <w:p w14:paraId="57C3E279" w14:textId="10D42C21" w:rsidR="009228A0" w:rsidRPr="006C3C23" w:rsidRDefault="009228A0" w:rsidP="009228A0">
      <w:pPr>
        <w:spacing w:after="0" w:line="259" w:lineRule="auto"/>
        <w:rPr>
          <w:b/>
          <w:color w:val="7030A0"/>
        </w:rPr>
      </w:pPr>
    </w:p>
    <w:p w14:paraId="299467AF" w14:textId="738C5083" w:rsidR="009228A0" w:rsidRPr="006C3C23" w:rsidRDefault="009228A0" w:rsidP="005E07A9">
      <w:pPr>
        <w:pStyle w:val="ListParagraph"/>
        <w:numPr>
          <w:ilvl w:val="0"/>
          <w:numId w:val="50"/>
        </w:numPr>
        <w:spacing w:after="0" w:line="259" w:lineRule="auto"/>
        <w:rPr>
          <w:bCs/>
          <w:color w:val="7030A0"/>
        </w:rPr>
      </w:pPr>
      <w:r w:rsidRPr="006C3C23">
        <w:rPr>
          <w:bCs/>
          <w:color w:val="7030A0"/>
        </w:rPr>
        <w:t xml:space="preserve">PADM 6101, 6102, 6161, and 6900 are the methods sequence. Each class has the preceding course as a prerequisite. </w:t>
      </w:r>
    </w:p>
    <w:p w14:paraId="1BAEF5F9" w14:textId="183EF6D2" w:rsidR="009228A0" w:rsidRPr="006C3C23" w:rsidRDefault="009228A0" w:rsidP="005E07A9">
      <w:pPr>
        <w:pStyle w:val="ListParagraph"/>
        <w:numPr>
          <w:ilvl w:val="0"/>
          <w:numId w:val="50"/>
        </w:numPr>
        <w:spacing w:after="0" w:line="259" w:lineRule="auto"/>
        <w:rPr>
          <w:bCs/>
          <w:color w:val="7030A0"/>
        </w:rPr>
      </w:pPr>
      <w:r w:rsidRPr="006C3C23">
        <w:rPr>
          <w:bCs/>
          <w:color w:val="7030A0"/>
        </w:rPr>
        <w:t xml:space="preserve">PADM 6101 is taught </w:t>
      </w:r>
      <w:r w:rsidRPr="009C320F">
        <w:rPr>
          <w:b/>
          <w:color w:val="7030A0"/>
        </w:rPr>
        <w:t>only</w:t>
      </w:r>
      <w:r w:rsidRPr="006C3C23">
        <w:rPr>
          <w:bCs/>
          <w:color w:val="7030A0"/>
        </w:rPr>
        <w:t xml:space="preserve"> in the fall.  It is a prerequisite for 6102.</w:t>
      </w:r>
    </w:p>
    <w:p w14:paraId="428F844C" w14:textId="615BCF22" w:rsidR="009228A0" w:rsidRPr="006C3C23" w:rsidRDefault="009228A0" w:rsidP="005E07A9">
      <w:pPr>
        <w:pStyle w:val="ListParagraph"/>
        <w:numPr>
          <w:ilvl w:val="0"/>
          <w:numId w:val="50"/>
        </w:numPr>
        <w:spacing w:after="0" w:line="259" w:lineRule="auto"/>
        <w:rPr>
          <w:bCs/>
          <w:color w:val="7030A0"/>
        </w:rPr>
      </w:pPr>
      <w:r w:rsidRPr="006C3C23">
        <w:rPr>
          <w:bCs/>
          <w:color w:val="7030A0"/>
        </w:rPr>
        <w:t xml:space="preserve">PADM 6102 is taught </w:t>
      </w:r>
      <w:r w:rsidRPr="009C320F">
        <w:rPr>
          <w:b/>
          <w:color w:val="7030A0"/>
        </w:rPr>
        <w:t>only</w:t>
      </w:r>
      <w:r w:rsidRPr="006C3C23">
        <w:rPr>
          <w:bCs/>
          <w:color w:val="7030A0"/>
        </w:rPr>
        <w:t xml:space="preserve"> in the spring. It is a prerequisite for 6161.</w:t>
      </w:r>
    </w:p>
    <w:p w14:paraId="1A26274B" w14:textId="1FFB308D" w:rsidR="009228A0" w:rsidRPr="006C3C23" w:rsidRDefault="009228A0" w:rsidP="005E07A9">
      <w:pPr>
        <w:pStyle w:val="ListParagraph"/>
        <w:numPr>
          <w:ilvl w:val="0"/>
          <w:numId w:val="50"/>
        </w:numPr>
        <w:spacing w:after="0" w:line="259" w:lineRule="auto"/>
        <w:rPr>
          <w:bCs/>
          <w:color w:val="7030A0"/>
        </w:rPr>
      </w:pPr>
      <w:r w:rsidRPr="006C3C23">
        <w:rPr>
          <w:bCs/>
          <w:color w:val="7030A0"/>
        </w:rPr>
        <w:t xml:space="preserve">PADM 6161 is taught </w:t>
      </w:r>
      <w:r w:rsidRPr="009C320F">
        <w:rPr>
          <w:b/>
          <w:color w:val="7030A0"/>
        </w:rPr>
        <w:t>only</w:t>
      </w:r>
      <w:r w:rsidRPr="006C3C23">
        <w:rPr>
          <w:bCs/>
          <w:color w:val="7030A0"/>
        </w:rPr>
        <w:t xml:space="preserve"> in the fall. It is a prerequisite for 6900.</w:t>
      </w:r>
    </w:p>
    <w:p w14:paraId="70310F6D" w14:textId="6DE2B084" w:rsidR="009228A0" w:rsidRPr="006C3C23" w:rsidRDefault="009228A0" w:rsidP="005E07A9">
      <w:pPr>
        <w:pStyle w:val="ListParagraph"/>
        <w:numPr>
          <w:ilvl w:val="0"/>
          <w:numId w:val="50"/>
        </w:numPr>
        <w:spacing w:after="0" w:line="259" w:lineRule="auto"/>
        <w:rPr>
          <w:bCs/>
          <w:color w:val="7030A0"/>
        </w:rPr>
      </w:pPr>
      <w:r w:rsidRPr="006C3C23">
        <w:rPr>
          <w:bCs/>
          <w:color w:val="7030A0"/>
        </w:rPr>
        <w:t xml:space="preserve">PADM 6900 is </w:t>
      </w:r>
      <w:r w:rsidRPr="006C3C23">
        <w:rPr>
          <w:b/>
          <w:color w:val="7030A0"/>
        </w:rPr>
        <w:t>ONLY</w:t>
      </w:r>
      <w:r w:rsidRPr="006C3C23">
        <w:rPr>
          <w:bCs/>
          <w:color w:val="7030A0"/>
        </w:rPr>
        <w:t xml:space="preserve"> taught in the spring.</w:t>
      </w:r>
    </w:p>
    <w:p w14:paraId="2C9AB4F9" w14:textId="68F998FD" w:rsidR="009228A0" w:rsidRPr="006C3C23" w:rsidRDefault="009228A0" w:rsidP="005E07A9">
      <w:pPr>
        <w:pStyle w:val="ListParagraph"/>
        <w:numPr>
          <w:ilvl w:val="0"/>
          <w:numId w:val="50"/>
        </w:numPr>
        <w:spacing w:after="0" w:line="259" w:lineRule="auto"/>
        <w:rPr>
          <w:b/>
          <w:color w:val="7030A0"/>
        </w:rPr>
      </w:pPr>
      <w:r w:rsidRPr="006C3C23">
        <w:rPr>
          <w:bCs/>
          <w:color w:val="7030A0"/>
        </w:rPr>
        <w:t>PADM 6900 is the capstone class. It should therefore be taken in a student’s last semester. However, if need be</w:t>
      </w:r>
      <w:r w:rsidR="00861C05">
        <w:rPr>
          <w:bCs/>
          <w:color w:val="7030A0"/>
        </w:rPr>
        <w:t>,</w:t>
      </w:r>
      <w:r w:rsidRPr="006C3C23">
        <w:rPr>
          <w:bCs/>
          <w:color w:val="7030A0"/>
        </w:rPr>
        <w:t xml:space="preserve"> the student can take their internship or an elective after 6900. All of the core classes should be completed BEFORE the student enrolls in 6900. </w:t>
      </w:r>
    </w:p>
    <w:bookmarkEnd w:id="21"/>
    <w:p w14:paraId="02825317" w14:textId="77777777" w:rsidR="009228A0" w:rsidRPr="006C3C23" w:rsidRDefault="009228A0" w:rsidP="009228A0">
      <w:pPr>
        <w:pStyle w:val="ListParagraph"/>
        <w:spacing w:after="0" w:line="259" w:lineRule="auto"/>
        <w:ind w:left="722" w:firstLine="0"/>
        <w:rPr>
          <w:bCs/>
        </w:rPr>
      </w:pPr>
    </w:p>
    <w:p w14:paraId="3CCED163" w14:textId="77777777" w:rsidR="002053EA" w:rsidRPr="006C3C23" w:rsidRDefault="00BC2258">
      <w:pPr>
        <w:spacing w:after="0" w:line="259" w:lineRule="auto"/>
        <w:ind w:left="1440" w:firstLine="0"/>
      </w:pPr>
      <w:r w:rsidRPr="006C3C23">
        <w:t xml:space="preserve"> </w:t>
      </w:r>
    </w:p>
    <w:p w14:paraId="6543A0D9" w14:textId="77777777" w:rsidR="00BA4D93" w:rsidRPr="006C3C23" w:rsidRDefault="00BA4D93">
      <w:pPr>
        <w:spacing w:after="160" w:line="259" w:lineRule="auto"/>
        <w:ind w:left="0" w:firstLine="0"/>
        <w:rPr>
          <w:rFonts w:eastAsia="Cambria"/>
          <w:b/>
          <w:sz w:val="32"/>
        </w:rPr>
      </w:pPr>
      <w:r w:rsidRPr="006C3C23">
        <w:br w:type="page"/>
      </w:r>
    </w:p>
    <w:p w14:paraId="6E7E9586" w14:textId="77777777" w:rsidR="002053EA" w:rsidRPr="006C3C23" w:rsidRDefault="00BC2258" w:rsidP="005E0FD7">
      <w:pPr>
        <w:pStyle w:val="Heading1"/>
        <w:rPr>
          <w:rFonts w:ascii="Times New Roman" w:hAnsi="Times New Roman" w:cs="Times New Roman"/>
        </w:rPr>
      </w:pPr>
      <w:bookmarkStart w:id="22" w:name="_Toc75340929"/>
      <w:r w:rsidRPr="006C3C23">
        <w:rPr>
          <w:rFonts w:ascii="Times New Roman" w:hAnsi="Times New Roman" w:cs="Times New Roman"/>
        </w:rPr>
        <w:lastRenderedPageBreak/>
        <w:t xml:space="preserve">Appendix </w:t>
      </w:r>
      <w:r w:rsidR="00BA4D93" w:rsidRPr="006C3C23">
        <w:rPr>
          <w:rFonts w:ascii="Times New Roman" w:hAnsi="Times New Roman" w:cs="Times New Roman"/>
        </w:rPr>
        <w:t>C</w:t>
      </w:r>
      <w:r w:rsidRPr="006C3C23">
        <w:rPr>
          <w:rFonts w:ascii="Times New Roman" w:hAnsi="Times New Roman" w:cs="Times New Roman"/>
        </w:rPr>
        <w:t>: Typical Full-Time MPA Student Schedule</w:t>
      </w:r>
      <w:bookmarkEnd w:id="22"/>
      <w:r w:rsidRPr="006C3C23">
        <w:rPr>
          <w:rFonts w:ascii="Times New Roman" w:hAnsi="Times New Roman" w:cs="Times New Roman"/>
        </w:rPr>
        <w:t xml:space="preserve"> </w:t>
      </w:r>
    </w:p>
    <w:p w14:paraId="093B16B7" w14:textId="77777777" w:rsidR="002053EA" w:rsidRPr="006C3C23" w:rsidRDefault="00BC2258">
      <w:pPr>
        <w:spacing w:after="0" w:line="259" w:lineRule="auto"/>
        <w:ind w:left="720" w:firstLine="0"/>
      </w:pPr>
      <w:r w:rsidRPr="006C3C23">
        <w:rPr>
          <w:b/>
        </w:rPr>
        <w:t xml:space="preserve"> </w:t>
      </w:r>
    </w:p>
    <w:tbl>
      <w:tblPr>
        <w:tblpPr w:leftFromText="180" w:rightFromText="180" w:vertAnchor="text" w:horzAnchor="margin" w:tblpXSpec="center" w:tblpY="837"/>
        <w:tblW w:w="8730" w:type="dxa"/>
        <w:tblCellMar>
          <w:left w:w="0" w:type="dxa"/>
          <w:right w:w="0" w:type="dxa"/>
        </w:tblCellMar>
        <w:tblLook w:val="0420" w:firstRow="1" w:lastRow="0" w:firstColumn="0" w:lastColumn="0" w:noHBand="0" w:noVBand="1"/>
      </w:tblPr>
      <w:tblGrid>
        <w:gridCol w:w="1170"/>
        <w:gridCol w:w="7560"/>
      </w:tblGrid>
      <w:tr w:rsidR="00DA0F44" w:rsidRPr="006C3C23" w14:paraId="7838FF8A" w14:textId="77777777" w:rsidTr="00DA0F44">
        <w:trPr>
          <w:trHeight w:val="288"/>
        </w:trPr>
        <w:tc>
          <w:tcPr>
            <w:tcW w:w="1170"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hideMark/>
          </w:tcPr>
          <w:p w14:paraId="4F46A75F" w14:textId="77777777" w:rsidR="00DA0F44" w:rsidRPr="006C3C23" w:rsidRDefault="00DA0F44" w:rsidP="00DA0F44">
            <w:pPr>
              <w:spacing w:after="0" w:line="259" w:lineRule="auto"/>
              <w:ind w:left="0" w:firstLine="0"/>
              <w:jc w:val="center"/>
              <w:rPr>
                <w:color w:val="FFFFFF" w:themeColor="background1"/>
              </w:rPr>
            </w:pPr>
            <w:r w:rsidRPr="006C3C23">
              <w:rPr>
                <w:b/>
                <w:bCs/>
                <w:color w:val="FFFFFF" w:themeColor="background1"/>
              </w:rPr>
              <w:t>Term</w:t>
            </w:r>
          </w:p>
        </w:tc>
        <w:tc>
          <w:tcPr>
            <w:tcW w:w="7560"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hideMark/>
          </w:tcPr>
          <w:p w14:paraId="648FB5A9" w14:textId="77777777" w:rsidR="00DA0F44" w:rsidRPr="006C3C23" w:rsidRDefault="00DA0F44" w:rsidP="00DA0F44">
            <w:pPr>
              <w:spacing w:after="0" w:line="259" w:lineRule="auto"/>
              <w:ind w:left="0" w:firstLine="0"/>
              <w:jc w:val="center"/>
              <w:rPr>
                <w:color w:val="FFFFFF" w:themeColor="background1"/>
              </w:rPr>
            </w:pPr>
            <w:r w:rsidRPr="006C3C23">
              <w:rPr>
                <w:b/>
                <w:bCs/>
                <w:color w:val="FFFFFF" w:themeColor="background1"/>
              </w:rPr>
              <w:t>Year One</w:t>
            </w:r>
          </w:p>
        </w:tc>
      </w:tr>
      <w:tr w:rsidR="00DA0F44" w:rsidRPr="006C3C23" w14:paraId="4EBC017B" w14:textId="77777777" w:rsidTr="00DA0F44">
        <w:trPr>
          <w:trHeight w:val="288"/>
        </w:trPr>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B04798" w14:textId="77777777" w:rsidR="00DA0F44" w:rsidRPr="006C3C23" w:rsidRDefault="00DA0F44" w:rsidP="00DA0F44">
            <w:pPr>
              <w:spacing w:after="0" w:line="259" w:lineRule="auto"/>
              <w:ind w:left="0" w:firstLine="0"/>
            </w:pPr>
            <w:r w:rsidRPr="006C3C23">
              <w:t>Fall</w:t>
            </w: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B772CD" w14:textId="77777777" w:rsidR="00DA0F44" w:rsidRPr="006C3C23" w:rsidRDefault="00DA0F44" w:rsidP="00DA0F44">
            <w:pPr>
              <w:spacing w:after="0" w:line="259" w:lineRule="auto"/>
              <w:ind w:left="0" w:firstLine="0"/>
            </w:pPr>
            <w:r w:rsidRPr="006C3C23">
              <w:t>PADM 6100 Politics and Management in Public Agencies</w:t>
            </w:r>
          </w:p>
        </w:tc>
      </w:tr>
      <w:tr w:rsidR="00DA0F44" w:rsidRPr="006C3C23" w14:paraId="56794727"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1D91B1D0" w14:textId="77777777" w:rsidR="00DA0F44" w:rsidRPr="006C3C23" w:rsidRDefault="00DA0F44" w:rsidP="00DA0F44">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5F4224" w14:textId="77777777" w:rsidR="00DA0F44" w:rsidRPr="006C3C23" w:rsidRDefault="00DA0F44" w:rsidP="00DA0F44">
            <w:pPr>
              <w:spacing w:after="0" w:line="259" w:lineRule="auto"/>
              <w:ind w:left="0" w:firstLine="0"/>
            </w:pPr>
            <w:r w:rsidRPr="006C3C23">
              <w:t>PADM 6101 Analysis for the Public Sector</w:t>
            </w:r>
          </w:p>
        </w:tc>
      </w:tr>
      <w:tr w:rsidR="00DA0F44" w:rsidRPr="006C3C23" w14:paraId="099DE09C"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05AB888D" w14:textId="77777777" w:rsidR="00DA0F44" w:rsidRPr="006C3C23" w:rsidRDefault="00DA0F44" w:rsidP="00DA0F44">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A2337C" w14:textId="0F8981AF" w:rsidR="00DA0F44" w:rsidRPr="006C3C23" w:rsidRDefault="00861C05" w:rsidP="00DA0F44">
            <w:pPr>
              <w:spacing w:after="0" w:line="259" w:lineRule="auto"/>
              <w:ind w:left="0" w:firstLine="0"/>
            </w:pPr>
            <w:r w:rsidRPr="006C3C23">
              <w:t>Elective(s) and/or Internship*</w:t>
            </w:r>
          </w:p>
        </w:tc>
      </w:tr>
      <w:tr w:rsidR="00DA0F44" w:rsidRPr="006C3C23" w14:paraId="13CC6773" w14:textId="77777777" w:rsidTr="00DA0F44">
        <w:trPr>
          <w:trHeight w:val="288"/>
        </w:trPr>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BE7BDE" w14:textId="77777777" w:rsidR="00DA0F44" w:rsidRPr="006C3C23" w:rsidRDefault="00DA0F44" w:rsidP="00DA0F44">
            <w:pPr>
              <w:spacing w:after="0" w:line="240" w:lineRule="auto"/>
              <w:ind w:left="0" w:firstLine="0"/>
            </w:pPr>
            <w:r w:rsidRPr="006C3C23">
              <w:t>Spring</w:t>
            </w: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A2BA29" w14:textId="77777777" w:rsidR="00DA0F44" w:rsidRPr="006C3C23" w:rsidRDefault="00DA0F44" w:rsidP="00DA0F44">
            <w:pPr>
              <w:spacing w:after="0" w:line="259" w:lineRule="auto"/>
              <w:ind w:left="0" w:firstLine="0"/>
            </w:pPr>
            <w:r w:rsidRPr="006C3C23">
              <w:t>PADM 6102 Quantitative Methods for Public Administration</w:t>
            </w:r>
          </w:p>
        </w:tc>
      </w:tr>
      <w:tr w:rsidR="00DA0F44" w:rsidRPr="006C3C23" w14:paraId="0BF24F8D"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23A9753B" w14:textId="77777777" w:rsidR="00DA0F44" w:rsidRPr="006C3C23" w:rsidRDefault="00DA0F44" w:rsidP="00DA0F44">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0312BB" w14:textId="10A5C240" w:rsidR="00DA0F44" w:rsidRPr="006C3C23" w:rsidRDefault="00861C05" w:rsidP="00DA0F44">
            <w:pPr>
              <w:spacing w:after="0" w:line="259" w:lineRule="auto"/>
              <w:ind w:left="0" w:firstLine="0"/>
            </w:pPr>
            <w:r w:rsidRPr="006C3C23">
              <w:t>PADM 6110 Human Resource Management in Public Agencies</w:t>
            </w:r>
          </w:p>
        </w:tc>
      </w:tr>
      <w:tr w:rsidR="00DA0F44" w:rsidRPr="006C3C23" w14:paraId="6868557F"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69E28FDD" w14:textId="77777777" w:rsidR="00DA0F44" w:rsidRPr="006C3C23" w:rsidRDefault="00DA0F44" w:rsidP="00DA0F44">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B6019B" w14:textId="77777777" w:rsidR="00DA0F44" w:rsidRPr="006C3C23" w:rsidRDefault="00DA0F44" w:rsidP="00DA0F44">
            <w:pPr>
              <w:spacing w:after="0" w:line="259" w:lineRule="auto"/>
              <w:ind w:left="0" w:firstLine="0"/>
            </w:pPr>
            <w:r w:rsidRPr="006C3C23">
              <w:t>PADM 6220 Leadership in the Public Sector</w:t>
            </w:r>
          </w:p>
        </w:tc>
      </w:tr>
      <w:tr w:rsidR="00DA0F44" w:rsidRPr="006C3C23" w14:paraId="41EF8686" w14:textId="77777777" w:rsidTr="00DA0F44">
        <w:trPr>
          <w:trHeight w:val="288"/>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A4E034" w14:textId="77777777" w:rsidR="00DA0F44" w:rsidRPr="006C3C23" w:rsidRDefault="00DA0F44" w:rsidP="00DA0F44">
            <w:pPr>
              <w:spacing w:after="0" w:line="259" w:lineRule="auto"/>
              <w:ind w:left="0" w:firstLine="0"/>
            </w:pPr>
            <w:r w:rsidRPr="006C3C23">
              <w:t>Summer</w:t>
            </w: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39D00F" w14:textId="77777777" w:rsidR="00DA0F44" w:rsidRPr="006C3C23" w:rsidRDefault="00DA0F44" w:rsidP="00DA0F44">
            <w:pPr>
              <w:spacing w:after="0" w:line="259" w:lineRule="auto"/>
              <w:ind w:left="0" w:firstLine="0"/>
            </w:pPr>
            <w:r w:rsidRPr="006C3C23">
              <w:t>Elective(s) and/or Internship*</w:t>
            </w:r>
          </w:p>
        </w:tc>
      </w:tr>
      <w:tr w:rsidR="00DA0F44" w:rsidRPr="006C3C23" w14:paraId="61C9FBF6" w14:textId="77777777" w:rsidTr="00DA0F44">
        <w:trPr>
          <w:trHeight w:val="288"/>
        </w:trPr>
        <w:tc>
          <w:tcPr>
            <w:tcW w:w="1170"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hideMark/>
          </w:tcPr>
          <w:p w14:paraId="1D088990" w14:textId="77777777" w:rsidR="00DA0F44" w:rsidRPr="006C3C23" w:rsidRDefault="00DA0F44" w:rsidP="00DA0F44">
            <w:pPr>
              <w:spacing w:after="0" w:line="259" w:lineRule="auto"/>
              <w:ind w:left="0" w:firstLine="0"/>
              <w:jc w:val="center"/>
              <w:rPr>
                <w:color w:val="FFFFFF" w:themeColor="background1"/>
              </w:rPr>
            </w:pPr>
            <w:r w:rsidRPr="006C3C23">
              <w:rPr>
                <w:b/>
                <w:bCs/>
                <w:color w:val="FFFFFF" w:themeColor="background1"/>
              </w:rPr>
              <w:t>Term</w:t>
            </w:r>
          </w:p>
        </w:tc>
        <w:tc>
          <w:tcPr>
            <w:tcW w:w="7560"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hideMark/>
          </w:tcPr>
          <w:p w14:paraId="6B922CB5" w14:textId="77777777" w:rsidR="00DA0F44" w:rsidRPr="006C3C23" w:rsidRDefault="00DA0F44" w:rsidP="00DA0F44">
            <w:pPr>
              <w:spacing w:after="0" w:line="259" w:lineRule="auto"/>
              <w:ind w:left="0" w:firstLine="0"/>
              <w:jc w:val="center"/>
              <w:rPr>
                <w:color w:val="FFFFFF" w:themeColor="background1"/>
              </w:rPr>
            </w:pPr>
            <w:r w:rsidRPr="006C3C23">
              <w:rPr>
                <w:b/>
                <w:bCs/>
                <w:color w:val="FFFFFF" w:themeColor="background1"/>
              </w:rPr>
              <w:t>Year Two</w:t>
            </w:r>
          </w:p>
        </w:tc>
      </w:tr>
      <w:tr w:rsidR="00DA0F44" w:rsidRPr="006C3C23" w14:paraId="2B9C68CE" w14:textId="77777777" w:rsidTr="00DA0F44">
        <w:trPr>
          <w:trHeight w:val="288"/>
        </w:trPr>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D3EEE6" w14:textId="77777777" w:rsidR="00DA0F44" w:rsidRPr="006C3C23" w:rsidRDefault="00DA0F44" w:rsidP="00DA0F44">
            <w:pPr>
              <w:spacing w:after="0" w:line="259" w:lineRule="auto"/>
              <w:ind w:left="0" w:firstLine="0"/>
            </w:pPr>
            <w:r w:rsidRPr="006C3C23">
              <w:t>Fall</w:t>
            </w: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80C1ED" w14:textId="77777777" w:rsidR="00DA0F44" w:rsidRPr="006C3C23" w:rsidRDefault="00DA0F44" w:rsidP="00DA0F44">
            <w:pPr>
              <w:spacing w:after="0" w:line="259" w:lineRule="auto"/>
              <w:ind w:left="0" w:firstLine="0"/>
            </w:pPr>
            <w:r w:rsidRPr="006C3C23">
              <w:t>PADM 6120 Public Budgeting and Finance</w:t>
            </w:r>
          </w:p>
        </w:tc>
      </w:tr>
      <w:tr w:rsidR="00DA0F44" w:rsidRPr="006C3C23" w14:paraId="65F35137"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2A6D7A28" w14:textId="77777777" w:rsidR="00DA0F44" w:rsidRPr="006C3C23" w:rsidRDefault="00DA0F44" w:rsidP="00DA0F44">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F429C5" w14:textId="77777777" w:rsidR="00DA0F44" w:rsidRPr="006C3C23" w:rsidRDefault="00DA0F44" w:rsidP="00DA0F44">
            <w:pPr>
              <w:spacing w:after="0" w:line="259" w:lineRule="auto"/>
              <w:ind w:left="0" w:firstLine="0"/>
            </w:pPr>
            <w:r w:rsidRPr="006C3C23">
              <w:t>PADM 6161 Applied Policy Analysis</w:t>
            </w:r>
          </w:p>
        </w:tc>
      </w:tr>
      <w:tr w:rsidR="00861C05" w:rsidRPr="006C3C23" w14:paraId="5710644E"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427FA557" w14:textId="77777777" w:rsidR="00861C05" w:rsidRPr="006C3C23" w:rsidRDefault="00861C05" w:rsidP="00861C05">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F6C5D6" w14:textId="075202AE" w:rsidR="00861C05" w:rsidRPr="006C3C23" w:rsidRDefault="00861C05" w:rsidP="00861C05">
            <w:pPr>
              <w:spacing w:after="0" w:line="259" w:lineRule="auto"/>
              <w:ind w:left="0" w:firstLine="0"/>
            </w:pPr>
            <w:r w:rsidRPr="006C3C23">
              <w:t>PADM Elective(s) or Internship*</w:t>
            </w:r>
          </w:p>
        </w:tc>
      </w:tr>
      <w:tr w:rsidR="00861C05" w:rsidRPr="006C3C23" w14:paraId="690D90D0" w14:textId="77777777" w:rsidTr="00DA0F44">
        <w:trPr>
          <w:trHeight w:val="288"/>
        </w:trPr>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E4DBB4" w14:textId="77777777" w:rsidR="00861C05" w:rsidRPr="006C3C23" w:rsidRDefault="00861C05" w:rsidP="00861C05">
            <w:pPr>
              <w:spacing w:after="0" w:line="259" w:lineRule="auto"/>
              <w:ind w:left="0" w:firstLine="0"/>
            </w:pPr>
            <w:r w:rsidRPr="006C3C23">
              <w:t>Spring</w:t>
            </w: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CD5A4A" w14:textId="77777777" w:rsidR="00861C05" w:rsidRPr="006C3C23" w:rsidRDefault="00861C05" w:rsidP="00861C05">
            <w:pPr>
              <w:spacing w:after="0" w:line="259" w:lineRule="auto"/>
              <w:ind w:left="0" w:firstLine="0"/>
            </w:pPr>
            <w:r w:rsidRPr="006C3C23">
              <w:t>PADM Elective(s) or Internship*</w:t>
            </w:r>
          </w:p>
        </w:tc>
      </w:tr>
      <w:tr w:rsidR="00861C05" w:rsidRPr="006C3C23" w14:paraId="40CE10C1" w14:textId="77777777" w:rsidTr="00DA0F44">
        <w:trPr>
          <w:trHeight w:val="288"/>
        </w:trPr>
        <w:tc>
          <w:tcPr>
            <w:tcW w:w="1170" w:type="dxa"/>
            <w:vMerge/>
            <w:tcBorders>
              <w:top w:val="single" w:sz="8" w:space="0" w:color="000000"/>
              <w:left w:val="single" w:sz="8" w:space="0" w:color="000000"/>
              <w:bottom w:val="single" w:sz="8" w:space="0" w:color="000000"/>
              <w:right w:val="single" w:sz="8" w:space="0" w:color="000000"/>
            </w:tcBorders>
            <w:vAlign w:val="center"/>
            <w:hideMark/>
          </w:tcPr>
          <w:p w14:paraId="487963CA" w14:textId="77777777" w:rsidR="00861C05" w:rsidRPr="006C3C23" w:rsidRDefault="00861C05" w:rsidP="00861C05">
            <w:pPr>
              <w:spacing w:after="0" w:line="259" w:lineRule="auto"/>
              <w:ind w:left="0" w:firstLine="0"/>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60942" w14:textId="77777777" w:rsidR="00861C05" w:rsidRPr="006C3C23" w:rsidRDefault="00861C05" w:rsidP="00861C05">
            <w:pPr>
              <w:spacing w:after="0" w:line="259" w:lineRule="auto"/>
              <w:ind w:left="0" w:firstLine="0"/>
            </w:pPr>
            <w:r w:rsidRPr="006C3C23">
              <w:t>PADM 6900 MPA Professional Paper**</w:t>
            </w:r>
          </w:p>
        </w:tc>
      </w:tr>
      <w:tr w:rsidR="00861C05" w:rsidRPr="006C3C23" w14:paraId="7E624149" w14:textId="77777777" w:rsidTr="00DA0F44">
        <w:trPr>
          <w:trHeight w:val="288"/>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5859E" w14:textId="77777777" w:rsidR="00861C05" w:rsidRPr="006C3C23" w:rsidRDefault="00861C05" w:rsidP="00861C05">
            <w:pPr>
              <w:spacing w:after="0" w:line="259" w:lineRule="auto"/>
              <w:ind w:left="0" w:firstLine="0"/>
            </w:pPr>
            <w:r w:rsidRPr="006C3C23">
              <w:t>Summer</w:t>
            </w: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C3DF82" w14:textId="2063D9A1" w:rsidR="00861C05" w:rsidRPr="006C3C23" w:rsidRDefault="00861C05" w:rsidP="00861C05">
            <w:pPr>
              <w:spacing w:after="0" w:line="259" w:lineRule="auto"/>
              <w:ind w:left="0" w:firstLine="0"/>
            </w:pPr>
            <w:r>
              <w:t xml:space="preserve">PADM </w:t>
            </w:r>
            <w:r w:rsidRPr="006C3C23">
              <w:t>Elective</w:t>
            </w:r>
            <w:r>
              <w:t>(s)</w:t>
            </w:r>
            <w:r w:rsidRPr="006C3C23">
              <w:t xml:space="preserve"> or Internship*</w:t>
            </w:r>
          </w:p>
        </w:tc>
      </w:tr>
    </w:tbl>
    <w:p w14:paraId="3AE326A6" w14:textId="77777777" w:rsidR="002053EA" w:rsidRPr="006C3C23" w:rsidRDefault="00BC2258" w:rsidP="00DA0F44">
      <w:pPr>
        <w:ind w:left="10"/>
      </w:pPr>
      <w:r w:rsidRPr="006C3C23">
        <w:t xml:space="preserve">This schedule is based on a full-time schedule. Students enrolled on a part-time basis should consult the schedule for information on the projected time frame for course offerings </w:t>
      </w:r>
    </w:p>
    <w:p w14:paraId="4221809C" w14:textId="3488DED4" w:rsidR="00DA0F44" w:rsidRPr="006C3C23" w:rsidRDefault="00BC2258" w:rsidP="00905961">
      <w:pPr>
        <w:spacing w:after="0" w:line="259" w:lineRule="auto"/>
        <w:ind w:left="720" w:firstLine="0"/>
        <w:rPr>
          <w:sz w:val="20"/>
          <w:szCs w:val="18"/>
        </w:rPr>
      </w:pPr>
      <w:r w:rsidRPr="006C3C23">
        <w:rPr>
          <w:b/>
        </w:rPr>
        <w:t xml:space="preserve"> </w:t>
      </w:r>
    </w:p>
    <w:p w14:paraId="03714F9B" w14:textId="016D4A8D" w:rsidR="002053EA" w:rsidRPr="006C3C23" w:rsidRDefault="00141E02" w:rsidP="00DA0F44">
      <w:pPr>
        <w:spacing w:after="0" w:line="259" w:lineRule="auto"/>
        <w:ind w:left="720" w:firstLine="0"/>
        <w:rPr>
          <w:sz w:val="20"/>
          <w:szCs w:val="18"/>
        </w:rPr>
      </w:pPr>
      <w:r w:rsidRPr="006C3C23">
        <w:rPr>
          <w:sz w:val="20"/>
          <w:szCs w:val="18"/>
        </w:rPr>
        <w:t>*Electives will vary depending on available faculty and budgetary allocation. Internships required for pre-professional students.</w:t>
      </w:r>
    </w:p>
    <w:p w14:paraId="415A5D59" w14:textId="505CBDA0" w:rsidR="00141E02" w:rsidRPr="006C3C23" w:rsidRDefault="00141E02" w:rsidP="00DA0F44">
      <w:pPr>
        <w:spacing w:after="0" w:line="259" w:lineRule="auto"/>
        <w:ind w:left="720" w:firstLine="0"/>
        <w:rPr>
          <w:sz w:val="20"/>
          <w:szCs w:val="18"/>
        </w:rPr>
      </w:pPr>
      <w:r w:rsidRPr="006C3C23">
        <w:rPr>
          <w:sz w:val="20"/>
          <w:szCs w:val="18"/>
        </w:rPr>
        <w:t>**</w:t>
      </w:r>
      <w:r w:rsidR="009C320F">
        <w:rPr>
          <w:sz w:val="20"/>
          <w:szCs w:val="18"/>
        </w:rPr>
        <w:t>T</w:t>
      </w:r>
      <w:r w:rsidRPr="006C3C23">
        <w:rPr>
          <w:sz w:val="20"/>
          <w:szCs w:val="18"/>
        </w:rPr>
        <w:t xml:space="preserve">aken in students’ last semester. </w:t>
      </w:r>
    </w:p>
    <w:p w14:paraId="2D07B0F8" w14:textId="77777777" w:rsidR="00BA4D93" w:rsidRPr="006C3C23" w:rsidRDefault="00BA4D93">
      <w:pPr>
        <w:spacing w:after="160" w:line="259" w:lineRule="auto"/>
        <w:ind w:left="0" w:firstLine="0"/>
        <w:rPr>
          <w:rFonts w:eastAsia="Cambria"/>
          <w:b/>
          <w:sz w:val="32"/>
        </w:rPr>
      </w:pPr>
      <w:r w:rsidRPr="006C3C23">
        <w:br w:type="page"/>
      </w:r>
    </w:p>
    <w:p w14:paraId="1B1CF4C2" w14:textId="77777777" w:rsidR="002053EA" w:rsidRPr="006C3C23" w:rsidRDefault="00BC2258" w:rsidP="005E0FD7">
      <w:pPr>
        <w:pStyle w:val="Heading1"/>
        <w:rPr>
          <w:rFonts w:ascii="Times New Roman" w:hAnsi="Times New Roman" w:cs="Times New Roman"/>
        </w:rPr>
      </w:pPr>
      <w:bookmarkStart w:id="23" w:name="_Toc75340930"/>
      <w:r w:rsidRPr="006C3C23">
        <w:rPr>
          <w:rFonts w:ascii="Times New Roman" w:hAnsi="Times New Roman" w:cs="Times New Roman"/>
        </w:rPr>
        <w:lastRenderedPageBreak/>
        <w:t xml:space="preserve">Appendix </w:t>
      </w:r>
      <w:r w:rsidR="00BA4D93" w:rsidRPr="006C3C23">
        <w:rPr>
          <w:rFonts w:ascii="Times New Roman" w:hAnsi="Times New Roman" w:cs="Times New Roman"/>
        </w:rPr>
        <w:t>D</w:t>
      </w:r>
      <w:r w:rsidRPr="006C3C23">
        <w:rPr>
          <w:rFonts w:ascii="Times New Roman" w:hAnsi="Times New Roman" w:cs="Times New Roman"/>
        </w:rPr>
        <w:t>: MPA Internship Program</w:t>
      </w:r>
      <w:bookmarkEnd w:id="23"/>
      <w:r w:rsidRPr="006C3C23">
        <w:rPr>
          <w:rFonts w:ascii="Times New Roman" w:hAnsi="Times New Roman" w:cs="Times New Roman"/>
        </w:rPr>
        <w:t xml:space="preserve"> </w:t>
      </w:r>
    </w:p>
    <w:p w14:paraId="40E68813" w14:textId="77777777" w:rsidR="002053EA" w:rsidRPr="006C3C23" w:rsidRDefault="00BC2258">
      <w:pPr>
        <w:spacing w:after="0" w:line="259" w:lineRule="auto"/>
        <w:ind w:left="720" w:firstLine="0"/>
      </w:pPr>
      <w:r w:rsidRPr="006C3C23">
        <w:t xml:space="preserve"> </w:t>
      </w:r>
    </w:p>
    <w:p w14:paraId="45D2BB9F" w14:textId="77777777" w:rsidR="00A679BE" w:rsidRPr="006C3C23" w:rsidRDefault="00BC2258" w:rsidP="00DA0F44">
      <w:pPr>
        <w:ind w:left="0"/>
      </w:pPr>
      <w:r w:rsidRPr="006C3C23">
        <w:t>All students without significant</w:t>
      </w:r>
      <w:r w:rsidR="005C700B" w:rsidRPr="006C3C23">
        <w:t xml:space="preserve"> Public Administration-related </w:t>
      </w:r>
      <w:r w:rsidRPr="006C3C23">
        <w:t xml:space="preserve">work experience are required to complete a public service internship. The MPA Committee will review each student’s work history at the time of admission to determine if an internship will be required. The requirements of the internship are: 300 hours of work (for 3 semester hours of credit) in a position approved by the Internship Coordinator, a written report and an oral presentation (described below). Students who successfully complete the requirements of the internship will be awarded three semester hours of academic credit. </w:t>
      </w:r>
    </w:p>
    <w:p w14:paraId="564F1E9B" w14:textId="77777777" w:rsidR="00A679BE" w:rsidRPr="006C3C23" w:rsidRDefault="00A679BE" w:rsidP="00DA0F44">
      <w:pPr>
        <w:ind w:left="0"/>
      </w:pPr>
    </w:p>
    <w:p w14:paraId="0F65DEE2" w14:textId="77777777" w:rsidR="002053EA" w:rsidRPr="006C3C23" w:rsidRDefault="00BC2258" w:rsidP="00DA0F44">
      <w:pPr>
        <w:spacing w:after="5" w:line="254" w:lineRule="auto"/>
        <w:ind w:left="0"/>
      </w:pPr>
      <w:r w:rsidRPr="006C3C23">
        <w:rPr>
          <w:i/>
        </w:rPr>
        <w:t>Placement</w:t>
      </w:r>
      <w:r w:rsidRPr="006C3C23">
        <w:t xml:space="preserve"> </w:t>
      </w:r>
    </w:p>
    <w:p w14:paraId="52242D3D" w14:textId="77777777" w:rsidR="002053EA" w:rsidRPr="006C3C23" w:rsidRDefault="00BC2258" w:rsidP="00DA0F44">
      <w:pPr>
        <w:spacing w:after="0" w:line="259" w:lineRule="auto"/>
        <w:ind w:left="0" w:firstLine="0"/>
      </w:pPr>
      <w:r w:rsidRPr="006C3C23">
        <w:t xml:space="preserve"> </w:t>
      </w:r>
    </w:p>
    <w:p w14:paraId="50E84C49" w14:textId="44725555" w:rsidR="002053EA" w:rsidRPr="006C3C23" w:rsidRDefault="00BC2258" w:rsidP="00DA0F44">
      <w:pPr>
        <w:ind w:left="0"/>
      </w:pPr>
      <w:r w:rsidRPr="006C3C23">
        <w:t xml:space="preserve">Entering students who are required to complete the internship requirement should arrange to meet with the Internship Coordinator as soon as possible after entering the MPA program. While it is ultimately the student’s responsibility to secure an internship position with an acceptable employer, the Internship Coordinator will assist students whenever possible, and maintains a file on potential employers. Internships should be either with government agencies or </w:t>
      </w:r>
      <w:r w:rsidR="001A3B03">
        <w:t>non-profit</w:t>
      </w:r>
      <w:r w:rsidRPr="006C3C23">
        <w:t xml:space="preserve"> organizations. Internships in the private sector may be granted academic credit only after prior approval by the MPA core faculty.  </w:t>
      </w:r>
    </w:p>
    <w:p w14:paraId="438026EA" w14:textId="77777777" w:rsidR="00A679BE" w:rsidRPr="006C3C23" w:rsidRDefault="00A679BE" w:rsidP="00DA0F44">
      <w:pPr>
        <w:ind w:left="0"/>
      </w:pPr>
    </w:p>
    <w:p w14:paraId="3426B583" w14:textId="04F4EEF7" w:rsidR="002053EA" w:rsidRPr="006C3C23" w:rsidRDefault="00BC2258" w:rsidP="00DA0F44">
      <w:pPr>
        <w:ind w:left="0"/>
      </w:pPr>
      <w:r w:rsidRPr="006C3C23">
        <w:t xml:space="preserve">Below are some important web sites listing various internship opportunities. </w:t>
      </w:r>
    </w:p>
    <w:p w14:paraId="4C0E21C1" w14:textId="77777777" w:rsidR="002053EA" w:rsidRPr="006C3C23" w:rsidRDefault="00181EA6" w:rsidP="005E07A9">
      <w:pPr>
        <w:numPr>
          <w:ilvl w:val="0"/>
          <w:numId w:val="3"/>
        </w:numPr>
        <w:ind w:left="350" w:hanging="360"/>
      </w:pPr>
      <w:hyperlink r:id="rId78">
        <w:r w:rsidR="00BC2258" w:rsidRPr="006C3C23">
          <w:rPr>
            <w:color w:val="0000FF"/>
            <w:u w:val="single" w:color="0000FF"/>
          </w:rPr>
          <w:t>http://www.usajobs.gov/search?Internships=yes</w:t>
        </w:r>
      </w:hyperlink>
      <w:hyperlink r:id="rId79">
        <w:r w:rsidR="00BC2258" w:rsidRPr="006C3C23">
          <w:t>T</w:t>
        </w:r>
      </w:hyperlink>
      <w:r w:rsidR="00BC2258" w:rsidRPr="006C3C23">
        <w:t xml:space="preserve">his site is a partnership between the US Office of Personnel Management and the Partnership for Public Service. </w:t>
      </w:r>
    </w:p>
    <w:p w14:paraId="5531C7AC" w14:textId="77777777" w:rsidR="002053EA" w:rsidRPr="006C3C23" w:rsidRDefault="00BC2258" w:rsidP="005E07A9">
      <w:pPr>
        <w:numPr>
          <w:ilvl w:val="0"/>
          <w:numId w:val="3"/>
        </w:numPr>
        <w:ind w:left="350" w:hanging="360"/>
      </w:pPr>
      <w:r w:rsidRPr="006C3C23">
        <w:t xml:space="preserve">NC Carolina State Government Internship Program: </w:t>
      </w:r>
    </w:p>
    <w:p w14:paraId="71C5F42A" w14:textId="77777777" w:rsidR="002053EA" w:rsidRPr="006C3C23" w:rsidRDefault="00181EA6" w:rsidP="009B76D1">
      <w:pPr>
        <w:spacing w:after="6" w:line="254" w:lineRule="auto"/>
        <w:ind w:left="350"/>
      </w:pPr>
      <w:hyperlink r:id="rId80">
        <w:r w:rsidR="00BC2258" w:rsidRPr="006C3C23">
          <w:rPr>
            <w:color w:val="0000FF"/>
            <w:u w:val="single" w:color="0000FF"/>
          </w:rPr>
          <w:t>http://www.doa.nc.gov/yaio/interns.htm</w:t>
        </w:r>
      </w:hyperlink>
      <w:hyperlink r:id="rId81">
        <w:r w:rsidR="00BC2258" w:rsidRPr="006C3C23">
          <w:rPr>
            <w:color w:val="535353"/>
          </w:rPr>
          <w:t xml:space="preserve"> </w:t>
        </w:r>
      </w:hyperlink>
      <w:r w:rsidR="00BC2258" w:rsidRPr="006C3C23">
        <w:rPr>
          <w:color w:val="535353"/>
        </w:rPr>
        <w:t xml:space="preserve">  </w:t>
      </w:r>
      <w:r w:rsidR="00BC2258" w:rsidRPr="006C3C23">
        <w:t xml:space="preserve"> </w:t>
      </w:r>
    </w:p>
    <w:p w14:paraId="5234D190" w14:textId="77777777" w:rsidR="002053EA" w:rsidRPr="006C3C23" w:rsidRDefault="00BC2258" w:rsidP="005E07A9">
      <w:pPr>
        <w:numPr>
          <w:ilvl w:val="0"/>
          <w:numId w:val="3"/>
        </w:numPr>
        <w:ind w:left="350" w:hanging="360"/>
      </w:pPr>
      <w:r w:rsidRPr="006C3C23">
        <w:t xml:space="preserve">Our accrediting body, NASPAA (National Association of Schools of Public Affairs and Administration), </w:t>
      </w:r>
      <w:hyperlink r:id="rId82">
        <w:r w:rsidRPr="006C3C23">
          <w:rPr>
            <w:color w:val="0000FF"/>
            <w:u w:val="single" w:color="0000FF"/>
          </w:rPr>
          <w:t>www.naspaa.org</w:t>
        </w:r>
      </w:hyperlink>
      <w:hyperlink r:id="rId83">
        <w:r w:rsidRPr="006C3C23">
          <w:t>,</w:t>
        </w:r>
      </w:hyperlink>
      <w:r w:rsidRPr="006C3C23">
        <w:t xml:space="preserve"> maintains a site on which various internships are posted. </w:t>
      </w:r>
      <w:hyperlink r:id="rId84">
        <w:r w:rsidRPr="006C3C23">
          <w:rPr>
            <w:color w:val="0000FF"/>
            <w:u w:val="single" w:color="0000FF"/>
          </w:rPr>
          <w:t>http://www.publicservicecareers.org/</w:t>
        </w:r>
      </w:hyperlink>
      <w:hyperlink r:id="rId85">
        <w:r w:rsidRPr="006C3C23">
          <w:t xml:space="preserve"> </w:t>
        </w:r>
      </w:hyperlink>
      <w:r w:rsidRPr="006C3C23">
        <w:t xml:space="preserve"> </w:t>
      </w:r>
    </w:p>
    <w:p w14:paraId="4F586724" w14:textId="77777777" w:rsidR="002053EA" w:rsidRPr="006C3C23" w:rsidRDefault="00BC2258" w:rsidP="009B76D1">
      <w:pPr>
        <w:spacing w:after="0" w:line="259" w:lineRule="auto"/>
        <w:ind w:left="350" w:firstLine="0"/>
      </w:pPr>
      <w:r w:rsidRPr="006C3C23">
        <w:t xml:space="preserve"> </w:t>
      </w:r>
    </w:p>
    <w:p w14:paraId="5084CD37" w14:textId="77777777" w:rsidR="002053EA" w:rsidRPr="006C3C23" w:rsidRDefault="00BC2258" w:rsidP="00DA0F44">
      <w:pPr>
        <w:spacing w:after="5" w:line="254" w:lineRule="auto"/>
        <w:ind w:left="0"/>
      </w:pPr>
      <w:r w:rsidRPr="006C3C23">
        <w:rPr>
          <w:i/>
        </w:rPr>
        <w:t>Confidentiality and Privacy</w:t>
      </w:r>
      <w:r w:rsidRPr="006C3C23">
        <w:t xml:space="preserve"> </w:t>
      </w:r>
    </w:p>
    <w:p w14:paraId="11C197A4" w14:textId="77777777" w:rsidR="002053EA" w:rsidRPr="006C3C23" w:rsidRDefault="00BC2258" w:rsidP="00DA0F44">
      <w:pPr>
        <w:spacing w:after="0" w:line="259" w:lineRule="auto"/>
        <w:ind w:left="0" w:firstLine="0"/>
      </w:pPr>
      <w:r w:rsidRPr="006C3C23">
        <w:t xml:space="preserve"> </w:t>
      </w:r>
    </w:p>
    <w:p w14:paraId="4AE32E31" w14:textId="219606DB" w:rsidR="002053EA" w:rsidRPr="006C3C23" w:rsidRDefault="00BC2258" w:rsidP="00DA0F44">
      <w:pPr>
        <w:ind w:left="0"/>
      </w:pPr>
      <w:r w:rsidRPr="006C3C23">
        <w:t xml:space="preserve">Some internship experiences (military, health or medical, etc.) can involve issues of access to confidential materials and clients’ rights to privacy. Students should take every precaution not to invade clients’ rights in the internship presentation, the internship report, and in their daily conversations with friends, fellow students, and professors. </w:t>
      </w:r>
    </w:p>
    <w:p w14:paraId="1391CFA9" w14:textId="77777777" w:rsidR="00B942A4" w:rsidRPr="006C3C23" w:rsidRDefault="00B942A4" w:rsidP="00DA0F44">
      <w:pPr>
        <w:ind w:left="0"/>
      </w:pPr>
    </w:p>
    <w:p w14:paraId="086FEFD0" w14:textId="0C2283CD" w:rsidR="002053EA" w:rsidRPr="006C3C23" w:rsidRDefault="00BC2258" w:rsidP="00DA0F44">
      <w:pPr>
        <w:ind w:left="0"/>
      </w:pPr>
      <w:r w:rsidRPr="006C3C23">
        <w:t xml:space="preserve">Students who have access to health and medical records are covered under provisions of the Federal Health Insurance Portability and Accountability Act of 1996. This act requires those who have access to certain patient health and medical information to undergo training before they can access these records. The web site:  </w:t>
      </w:r>
      <w:hyperlink r:id="rId86" w:history="1">
        <w:r w:rsidR="00B60E2E" w:rsidRPr="00B60E2E">
          <w:rPr>
            <w:rStyle w:val="Hyperlink"/>
          </w:rPr>
          <w:t>https://healthinformation.ecu.edu/</w:t>
        </w:r>
      </w:hyperlink>
      <w:r w:rsidRPr="006C3C23">
        <w:t xml:space="preserve"> has further information for ECU students and staff on this requirement. </w:t>
      </w:r>
    </w:p>
    <w:p w14:paraId="494FA227" w14:textId="77777777" w:rsidR="00895C91" w:rsidRPr="006C3C23" w:rsidRDefault="00895C91" w:rsidP="00DA0F44">
      <w:pPr>
        <w:spacing w:after="0" w:line="259" w:lineRule="auto"/>
        <w:ind w:left="0" w:firstLine="0"/>
        <w:rPr>
          <w:i/>
        </w:rPr>
      </w:pPr>
    </w:p>
    <w:p w14:paraId="6E1D1944" w14:textId="77777777" w:rsidR="00B942A4" w:rsidRPr="006C3C23" w:rsidRDefault="00B942A4" w:rsidP="00DA0F44">
      <w:pPr>
        <w:spacing w:after="0" w:line="259" w:lineRule="auto"/>
        <w:ind w:left="0" w:firstLine="0"/>
        <w:rPr>
          <w:i/>
        </w:rPr>
      </w:pPr>
    </w:p>
    <w:p w14:paraId="7AD30968" w14:textId="77777777" w:rsidR="00B942A4" w:rsidRPr="006C3C23" w:rsidRDefault="00B942A4" w:rsidP="00DA0F44">
      <w:pPr>
        <w:spacing w:after="0" w:line="259" w:lineRule="auto"/>
        <w:ind w:left="0" w:firstLine="0"/>
        <w:rPr>
          <w:i/>
        </w:rPr>
      </w:pPr>
    </w:p>
    <w:p w14:paraId="0F0C96BA" w14:textId="0D1CDC30" w:rsidR="002053EA" w:rsidRPr="006C3C23" w:rsidRDefault="00BC2258" w:rsidP="00DA0F44">
      <w:pPr>
        <w:spacing w:after="0" w:line="259" w:lineRule="auto"/>
        <w:ind w:left="0" w:firstLine="0"/>
      </w:pPr>
      <w:r w:rsidRPr="006C3C23">
        <w:rPr>
          <w:i/>
        </w:rPr>
        <w:lastRenderedPageBreak/>
        <w:t>Internship Report</w:t>
      </w:r>
      <w:r w:rsidRPr="006C3C23">
        <w:t xml:space="preserve"> </w:t>
      </w:r>
    </w:p>
    <w:p w14:paraId="70FF07E7" w14:textId="77777777" w:rsidR="002053EA" w:rsidRPr="006C3C23" w:rsidRDefault="00BC2258" w:rsidP="00DA0F44">
      <w:pPr>
        <w:spacing w:after="0" w:line="259" w:lineRule="auto"/>
        <w:ind w:left="0" w:firstLine="0"/>
      </w:pPr>
      <w:r w:rsidRPr="006C3C23">
        <w:t xml:space="preserve"> </w:t>
      </w:r>
    </w:p>
    <w:p w14:paraId="02DF1AD0" w14:textId="7539DE02" w:rsidR="002053EA" w:rsidRPr="006C3C23" w:rsidRDefault="00BC2258" w:rsidP="00DA0F44">
      <w:pPr>
        <w:ind w:left="0"/>
      </w:pPr>
      <w:r w:rsidRPr="006C3C23">
        <w:t xml:space="preserve">Each student must prepare an internship report which will describe how </w:t>
      </w:r>
      <w:r w:rsidR="00832B84" w:rsidRPr="006C3C23">
        <w:t>their</w:t>
      </w:r>
      <w:r w:rsidRPr="006C3C23">
        <w:t xml:space="preserve"> internship experience has enhanced </w:t>
      </w:r>
      <w:r w:rsidR="00832B84" w:rsidRPr="006C3C23">
        <w:t>their</w:t>
      </w:r>
      <w:r w:rsidRPr="006C3C23">
        <w:t xml:space="preserve"> understanding of the knowledge and skills required in public sector management. The internship report should be regarded as a major paper of an applied nature with quality and length appropriate for graduate-level academic credit.  </w:t>
      </w:r>
    </w:p>
    <w:p w14:paraId="441454A3" w14:textId="77777777" w:rsidR="002053EA" w:rsidRPr="006C3C23" w:rsidRDefault="00BC2258" w:rsidP="00DA0F44">
      <w:pPr>
        <w:spacing w:after="0" w:line="259" w:lineRule="auto"/>
        <w:ind w:left="0" w:firstLine="0"/>
      </w:pPr>
      <w:r w:rsidRPr="006C3C23">
        <w:t xml:space="preserve"> </w:t>
      </w:r>
    </w:p>
    <w:p w14:paraId="5AFFB819" w14:textId="10C87E65" w:rsidR="002053EA" w:rsidRPr="006C3C23" w:rsidRDefault="00BC2258" w:rsidP="00DA0F44">
      <w:pPr>
        <w:ind w:left="0"/>
      </w:pPr>
      <w:r w:rsidRPr="006C3C23">
        <w:t xml:space="preserve">The internship report is designed so that the student intern can synthesize </w:t>
      </w:r>
      <w:r w:rsidR="00832B84" w:rsidRPr="006C3C23">
        <w:t>their</w:t>
      </w:r>
      <w:r w:rsidRPr="006C3C23">
        <w:t xml:space="preserve"> practical experience with theoretical learning. The outline of a typical report should take the following form: </w:t>
      </w:r>
    </w:p>
    <w:p w14:paraId="1F46817C" w14:textId="77777777" w:rsidR="002053EA" w:rsidRPr="006C3C23" w:rsidRDefault="00BC2258" w:rsidP="00DA0F44">
      <w:pPr>
        <w:spacing w:after="0" w:line="259" w:lineRule="auto"/>
        <w:ind w:left="0" w:firstLine="0"/>
      </w:pPr>
      <w:r w:rsidRPr="006C3C23">
        <w:t xml:space="preserve"> </w:t>
      </w:r>
    </w:p>
    <w:p w14:paraId="6EE222D3" w14:textId="77777777" w:rsidR="002053EA" w:rsidRPr="006C3C23" w:rsidRDefault="00BC2258" w:rsidP="009B76D1">
      <w:pPr>
        <w:spacing w:after="56"/>
        <w:ind w:left="72" w:firstLine="0"/>
      </w:pPr>
      <w:r w:rsidRPr="006C3C23">
        <w:t xml:space="preserve">Agency Setting: </w:t>
      </w:r>
    </w:p>
    <w:p w14:paraId="745EDC01" w14:textId="77777777" w:rsidR="002053EA" w:rsidRPr="006C3C23" w:rsidRDefault="00BC2258" w:rsidP="005E07A9">
      <w:pPr>
        <w:pStyle w:val="ListParagraph"/>
        <w:numPr>
          <w:ilvl w:val="0"/>
          <w:numId w:val="14"/>
        </w:numPr>
      </w:pPr>
      <w:r w:rsidRPr="006C3C23">
        <w:t xml:space="preserve">A description of the organization’s goals and objectives </w:t>
      </w:r>
    </w:p>
    <w:p w14:paraId="762B0D2B" w14:textId="77777777" w:rsidR="002053EA" w:rsidRPr="006C3C23" w:rsidRDefault="00BC2258" w:rsidP="005E07A9">
      <w:pPr>
        <w:pStyle w:val="ListParagraph"/>
        <w:numPr>
          <w:ilvl w:val="0"/>
          <w:numId w:val="14"/>
        </w:numPr>
      </w:pPr>
      <w:r w:rsidRPr="006C3C23">
        <w:t xml:space="preserve">Major programs and activities of the organization </w:t>
      </w:r>
    </w:p>
    <w:p w14:paraId="6CA51FBB" w14:textId="77777777" w:rsidR="002053EA" w:rsidRPr="006C3C23" w:rsidRDefault="00BC2258" w:rsidP="005E07A9">
      <w:pPr>
        <w:pStyle w:val="ListParagraph"/>
        <w:numPr>
          <w:ilvl w:val="0"/>
          <w:numId w:val="14"/>
        </w:numPr>
      </w:pPr>
      <w:r w:rsidRPr="006C3C23">
        <w:t xml:space="preserve">Organizational chart of the agency showing the intern’s place in the organization </w:t>
      </w:r>
    </w:p>
    <w:p w14:paraId="15BF458B" w14:textId="77777777" w:rsidR="002053EA" w:rsidRPr="006C3C23" w:rsidRDefault="00BC2258" w:rsidP="005E07A9">
      <w:pPr>
        <w:pStyle w:val="ListParagraph"/>
        <w:numPr>
          <w:ilvl w:val="0"/>
          <w:numId w:val="14"/>
        </w:numPr>
        <w:spacing w:after="35"/>
      </w:pPr>
      <w:r w:rsidRPr="006C3C23">
        <w:t xml:space="preserve">List of names, titles, and addresses of administrative officials who are significantly related to the student intern’s work </w:t>
      </w:r>
    </w:p>
    <w:p w14:paraId="65DB9BAB" w14:textId="77777777" w:rsidR="002053EA" w:rsidRPr="006C3C23" w:rsidRDefault="00BC2258" w:rsidP="00DA0F44">
      <w:pPr>
        <w:spacing w:after="0" w:line="259" w:lineRule="auto"/>
        <w:ind w:left="0" w:firstLine="0"/>
      </w:pPr>
      <w:r w:rsidRPr="006C3C23">
        <w:t xml:space="preserve"> </w:t>
      </w:r>
    </w:p>
    <w:p w14:paraId="34EFD579" w14:textId="77777777" w:rsidR="002053EA" w:rsidRPr="006C3C23" w:rsidRDefault="00BC2258" w:rsidP="009B76D1">
      <w:r w:rsidRPr="006C3C23">
        <w:t xml:space="preserve">The Internship Projects, Duties, and Responsibilities: </w:t>
      </w:r>
    </w:p>
    <w:p w14:paraId="6FDD6170" w14:textId="77777777" w:rsidR="002053EA" w:rsidRPr="006C3C23" w:rsidRDefault="00BC2258" w:rsidP="005E07A9">
      <w:pPr>
        <w:pStyle w:val="ListParagraph"/>
        <w:numPr>
          <w:ilvl w:val="0"/>
          <w:numId w:val="13"/>
        </w:numPr>
        <w:ind w:left="372"/>
      </w:pPr>
      <w:r w:rsidRPr="006C3C23">
        <w:t xml:space="preserve">List all projects assigned and completed by the student intern </w:t>
      </w:r>
    </w:p>
    <w:p w14:paraId="1AF007C4" w14:textId="77777777" w:rsidR="002053EA" w:rsidRPr="006C3C23" w:rsidRDefault="00BC2258" w:rsidP="005E07A9">
      <w:pPr>
        <w:pStyle w:val="ListParagraph"/>
        <w:numPr>
          <w:ilvl w:val="0"/>
          <w:numId w:val="13"/>
        </w:numPr>
        <w:ind w:left="372"/>
      </w:pPr>
      <w:r w:rsidRPr="006C3C23">
        <w:t xml:space="preserve">Description of duties and responsibilities </w:t>
      </w:r>
    </w:p>
    <w:p w14:paraId="0566AA45" w14:textId="77777777" w:rsidR="002053EA" w:rsidRPr="006C3C23" w:rsidRDefault="00BC2258" w:rsidP="005E07A9">
      <w:pPr>
        <w:pStyle w:val="ListParagraph"/>
        <w:numPr>
          <w:ilvl w:val="0"/>
          <w:numId w:val="13"/>
        </w:numPr>
        <w:ind w:left="372"/>
      </w:pPr>
      <w:r w:rsidRPr="006C3C23">
        <w:t xml:space="preserve">A journal kept by the intern during the internship period </w:t>
      </w:r>
    </w:p>
    <w:p w14:paraId="4E9ED828" w14:textId="77777777" w:rsidR="002053EA" w:rsidRPr="006C3C23" w:rsidRDefault="00BC2258" w:rsidP="005E07A9">
      <w:pPr>
        <w:pStyle w:val="ListParagraph"/>
        <w:numPr>
          <w:ilvl w:val="0"/>
          <w:numId w:val="13"/>
        </w:numPr>
        <w:ind w:left="372"/>
      </w:pPr>
      <w:r w:rsidRPr="006C3C23">
        <w:t xml:space="preserve">Description of skills, knowledge and methods used in resolution of problems assigned </w:t>
      </w:r>
    </w:p>
    <w:p w14:paraId="3ED74E1F" w14:textId="77777777" w:rsidR="002053EA" w:rsidRPr="006C3C23" w:rsidRDefault="00BC2258" w:rsidP="005E07A9">
      <w:pPr>
        <w:pStyle w:val="ListParagraph"/>
        <w:numPr>
          <w:ilvl w:val="0"/>
          <w:numId w:val="13"/>
        </w:numPr>
        <w:ind w:left="372"/>
      </w:pPr>
      <w:r w:rsidRPr="006C3C23">
        <w:t xml:space="preserve">Interns are encouraged to observe and assess the management behaviors (positive and negative) in summary fashion of all supervision. The actual names or precise identification of individual should not be included in the report in order to protect the privacy of all parties. </w:t>
      </w:r>
    </w:p>
    <w:p w14:paraId="64DCE210" w14:textId="6F66475C" w:rsidR="002053EA" w:rsidRPr="006C3C23" w:rsidRDefault="002053EA" w:rsidP="009B76D1">
      <w:pPr>
        <w:spacing w:after="0" w:line="259" w:lineRule="auto"/>
        <w:ind w:left="-348" w:firstLine="60"/>
      </w:pPr>
    </w:p>
    <w:p w14:paraId="08D961BF" w14:textId="77777777" w:rsidR="002053EA" w:rsidRPr="006C3C23" w:rsidRDefault="00BC2258" w:rsidP="009B76D1">
      <w:pPr>
        <w:ind w:left="0" w:firstLine="0"/>
      </w:pPr>
      <w:r w:rsidRPr="006C3C23">
        <w:t xml:space="preserve">Annotated Bibliography: </w:t>
      </w:r>
    </w:p>
    <w:p w14:paraId="16879F60" w14:textId="77777777" w:rsidR="002053EA" w:rsidRPr="006C3C23" w:rsidRDefault="00BC2258" w:rsidP="009B76D1">
      <w:pPr>
        <w:ind w:left="2" w:firstLine="0"/>
      </w:pPr>
      <w:r w:rsidRPr="006C3C23">
        <w:t xml:space="preserve">List of books, government documents, articles, and other literature the student has read relating to his or her internship projects, duties, and responsibilities with a brief summary of each. </w:t>
      </w:r>
    </w:p>
    <w:p w14:paraId="6BF9E82F" w14:textId="77777777" w:rsidR="002053EA" w:rsidRPr="006C3C23" w:rsidRDefault="00BC2258" w:rsidP="009B76D1">
      <w:pPr>
        <w:spacing w:after="0" w:line="259" w:lineRule="auto"/>
        <w:ind w:left="288" w:firstLine="0"/>
      </w:pPr>
      <w:r w:rsidRPr="006C3C23">
        <w:t xml:space="preserve"> </w:t>
      </w:r>
    </w:p>
    <w:p w14:paraId="75E64C33" w14:textId="77777777" w:rsidR="009B76D1" w:rsidRPr="006C3C23" w:rsidRDefault="00BC2258" w:rsidP="009B76D1">
      <w:pPr>
        <w:ind w:left="0" w:firstLine="0"/>
      </w:pPr>
      <w:r w:rsidRPr="006C3C23">
        <w:t xml:space="preserve">Evaluation Summary: </w:t>
      </w:r>
    </w:p>
    <w:p w14:paraId="71A681CF" w14:textId="195131C7" w:rsidR="009B76D1" w:rsidRPr="006C3C23" w:rsidRDefault="00BC2258" w:rsidP="005E07A9">
      <w:pPr>
        <w:pStyle w:val="ListParagraph"/>
        <w:numPr>
          <w:ilvl w:val="0"/>
          <w:numId w:val="12"/>
        </w:numPr>
      </w:pPr>
      <w:r w:rsidRPr="006C3C23">
        <w:t>Assessment of the degree of personal growth experienced by the student as well as difficulties encountered</w:t>
      </w:r>
      <w:r w:rsidR="009B76D1" w:rsidRPr="006C3C23">
        <w:t>.</w:t>
      </w:r>
    </w:p>
    <w:p w14:paraId="681EEDD4" w14:textId="2E65C02B" w:rsidR="009B76D1" w:rsidRPr="006C3C23" w:rsidRDefault="00BC2258" w:rsidP="005E07A9">
      <w:pPr>
        <w:pStyle w:val="ListParagraph"/>
        <w:numPr>
          <w:ilvl w:val="0"/>
          <w:numId w:val="12"/>
        </w:numPr>
      </w:pPr>
      <w:r w:rsidRPr="006C3C23">
        <w:t>Discussion of the intern’s personal views, career goals, and perceptions of the public sector management</w:t>
      </w:r>
      <w:r w:rsidR="009B76D1" w:rsidRPr="006C3C23">
        <w:t>.</w:t>
      </w:r>
    </w:p>
    <w:p w14:paraId="366B6A1B" w14:textId="6CD02DFB" w:rsidR="002053EA" w:rsidRPr="006C3C23" w:rsidRDefault="00BC2258" w:rsidP="005E07A9">
      <w:pPr>
        <w:pStyle w:val="ListParagraph"/>
        <w:numPr>
          <w:ilvl w:val="0"/>
          <w:numId w:val="12"/>
        </w:numPr>
      </w:pPr>
      <w:r w:rsidRPr="006C3C23">
        <w:t>Suggestions on any aspect of the internship</w:t>
      </w:r>
      <w:r w:rsidR="009B76D1" w:rsidRPr="006C3C23">
        <w:t>.</w:t>
      </w:r>
      <w:r w:rsidRPr="006C3C23">
        <w:t xml:space="preserve"> </w:t>
      </w:r>
    </w:p>
    <w:p w14:paraId="10ED50D3" w14:textId="77777777" w:rsidR="002053EA" w:rsidRPr="006C3C23" w:rsidRDefault="00BC2258" w:rsidP="00DA0F44">
      <w:pPr>
        <w:spacing w:after="0" w:line="259" w:lineRule="auto"/>
        <w:ind w:left="0" w:firstLine="0"/>
      </w:pPr>
      <w:r w:rsidRPr="006C3C23">
        <w:t xml:space="preserve"> </w:t>
      </w:r>
    </w:p>
    <w:p w14:paraId="7B425DEE" w14:textId="77777777" w:rsidR="002053EA" w:rsidRPr="006C3C23" w:rsidRDefault="00BC2258" w:rsidP="009B76D1">
      <w:pPr>
        <w:ind w:left="72" w:firstLine="0"/>
      </w:pPr>
      <w:r w:rsidRPr="006C3C23">
        <w:t xml:space="preserve">Appendix: </w:t>
      </w:r>
    </w:p>
    <w:p w14:paraId="3C1A64E7" w14:textId="77777777" w:rsidR="002053EA" w:rsidRPr="006C3C23" w:rsidRDefault="00BC2258" w:rsidP="009B76D1">
      <w:pPr>
        <w:ind w:left="82"/>
      </w:pPr>
      <w:r w:rsidRPr="006C3C23">
        <w:t xml:space="preserve">Any additional information that will help the evaluation process such as a sample of work produced during the internship </w:t>
      </w:r>
    </w:p>
    <w:p w14:paraId="7C6F26AB" w14:textId="77777777" w:rsidR="00B942A4" w:rsidRPr="006C3C23" w:rsidRDefault="00BC2258" w:rsidP="00A679BE">
      <w:pPr>
        <w:spacing w:after="0" w:line="259" w:lineRule="auto"/>
        <w:ind w:left="0" w:firstLine="0"/>
      </w:pPr>
      <w:r w:rsidRPr="006C3C23">
        <w:t xml:space="preserve"> </w:t>
      </w:r>
    </w:p>
    <w:p w14:paraId="504E16A9" w14:textId="77777777" w:rsidR="00B942A4" w:rsidRPr="006C3C23" w:rsidRDefault="00B942A4">
      <w:pPr>
        <w:spacing w:after="160" w:line="259" w:lineRule="auto"/>
        <w:ind w:left="0" w:firstLine="0"/>
      </w:pPr>
      <w:r w:rsidRPr="006C3C23">
        <w:br w:type="page"/>
      </w:r>
    </w:p>
    <w:p w14:paraId="33E96EAE" w14:textId="4F2B6EFF" w:rsidR="001B7AE3" w:rsidRPr="006C3C23" w:rsidRDefault="001B7AE3" w:rsidP="00A679BE">
      <w:pPr>
        <w:spacing w:after="0" w:line="259" w:lineRule="auto"/>
        <w:ind w:left="0" w:firstLine="0"/>
        <w:rPr>
          <w:b/>
          <w:bCs/>
          <w:i/>
          <w:iCs/>
        </w:rPr>
      </w:pPr>
      <w:r w:rsidRPr="006C3C23">
        <w:rPr>
          <w:b/>
          <w:bCs/>
          <w:i/>
          <w:iCs/>
        </w:rPr>
        <w:lastRenderedPageBreak/>
        <w:t>Guidelines for Master of Public Administration Internship Paper</w:t>
      </w:r>
    </w:p>
    <w:p w14:paraId="1D47E00E" w14:textId="77777777" w:rsidR="001B7AE3" w:rsidRPr="006C3C23" w:rsidRDefault="001B7AE3" w:rsidP="001B7AE3"/>
    <w:p w14:paraId="696B4091" w14:textId="7840A9F6" w:rsidR="002053EA" w:rsidRPr="006C3C23" w:rsidRDefault="00BC2258" w:rsidP="0046783F">
      <w:pPr>
        <w:spacing w:after="274" w:line="247" w:lineRule="auto"/>
        <w:ind w:left="14" w:hanging="14"/>
      </w:pPr>
      <w:r w:rsidRPr="006C3C23">
        <w:rPr>
          <w:b/>
        </w:rPr>
        <w:t xml:space="preserve">Purpose: </w:t>
      </w:r>
      <w:r w:rsidRPr="006C3C23">
        <w:t>The purpose of a public administration internship is to provide the student with experience in a practical setting of a public or non-profit agency. The student is to experience the real</w:t>
      </w:r>
      <w:r w:rsidR="0049114C" w:rsidRPr="006C3C23">
        <w:t>-</w:t>
      </w:r>
      <w:r w:rsidRPr="006C3C23">
        <w:t>life</w:t>
      </w:r>
      <w:r w:rsidR="0049114C" w:rsidRPr="006C3C23">
        <w:t>,</w:t>
      </w:r>
      <w:r w:rsidRPr="006C3C23">
        <w:t xml:space="preserve"> day</w:t>
      </w:r>
      <w:r w:rsidR="0049114C" w:rsidRPr="006C3C23">
        <w:t>-</w:t>
      </w:r>
      <w:r w:rsidRPr="006C3C23">
        <w:t>to</w:t>
      </w:r>
      <w:r w:rsidR="0049114C" w:rsidRPr="006C3C23">
        <w:t>-</w:t>
      </w:r>
      <w:r w:rsidRPr="006C3C23">
        <w:t xml:space="preserve">day dynamics of the organization for which </w:t>
      </w:r>
      <w:r w:rsidR="00832B84" w:rsidRPr="006C3C23">
        <w:t>they are</w:t>
      </w:r>
      <w:r w:rsidRPr="006C3C23">
        <w:t xml:space="preserve"> assigned.</w:t>
      </w:r>
      <w:r w:rsidRPr="006C3C23">
        <w:rPr>
          <w:b/>
        </w:rPr>
        <w:t xml:space="preserve"> </w:t>
      </w:r>
    </w:p>
    <w:p w14:paraId="4DC14ABE" w14:textId="77777777" w:rsidR="002053EA" w:rsidRPr="006C3C23" w:rsidRDefault="00BC2258" w:rsidP="0046783F">
      <w:pPr>
        <w:spacing w:after="276" w:line="247" w:lineRule="auto"/>
        <w:ind w:left="14" w:hanging="14"/>
      </w:pPr>
      <w:r w:rsidRPr="006C3C23">
        <w:rPr>
          <w:b/>
        </w:rPr>
        <w:t xml:space="preserve">Objectives of Internship: </w:t>
      </w:r>
      <w:r w:rsidRPr="006C3C23">
        <w:t>When you were given permission to take an internship with a specific agency, the permission form lists the projects and work assignments that the agency has agreed to provide. Your paper should reflect and emphasize these projects and assignments. Once you are actively involved in the internship, should these assignments or projects change, you should discuss this change with the Graduate Internship Coordinator promptly!</w:t>
      </w:r>
      <w:r w:rsidRPr="006C3C23">
        <w:rPr>
          <w:b/>
        </w:rPr>
        <w:t xml:space="preserve"> </w:t>
      </w:r>
    </w:p>
    <w:p w14:paraId="0B5D408E" w14:textId="77777777" w:rsidR="002053EA" w:rsidRPr="006C3C23" w:rsidRDefault="00BC2258" w:rsidP="0046783F">
      <w:pPr>
        <w:spacing w:line="247" w:lineRule="auto"/>
        <w:ind w:left="14" w:hanging="14"/>
        <w:rPr>
          <w:b/>
        </w:rPr>
      </w:pPr>
      <w:r w:rsidRPr="006C3C23">
        <w:rPr>
          <w:b/>
        </w:rPr>
        <w:t xml:space="preserve">Writing the Paper: </w:t>
      </w:r>
      <w:r w:rsidRPr="006C3C23">
        <w:t xml:space="preserve">As with any professional paper presented to the faculty, the paper should be typed and bound in some manner. The initial section of the paper should describe the setting and structure of the agency of which you have been assigned. The objectives you were assigned and how you went about accomplishing them should be described. A typed version of your daily journal should be included (see above for content). Finally, the paper should include an assessment of what you learned. What management styles did you observe (positive or negative) and what did you learn from this observation? Were there political influences that you observed? Also assess from your perspective the efficiency or effectiveness of your element of the agency and what you learned. Interject your value system and what you have been taught by the faculty in this assessment. Detail how this internship experience will help you become an effective and productive public or non-profit employee and how you believe it will advance your career. Do not copy policies and procedure not developed by you for inclusion within the paper unless they have some direct relevance to a theme you are using in your paper! </w:t>
      </w:r>
      <w:r w:rsidRPr="006C3C23">
        <w:rPr>
          <w:b/>
        </w:rPr>
        <w:t xml:space="preserve">An additional copy of the final internship paper must be submitted to the Internship Coordinator in an electronic format that will allow long term storage. </w:t>
      </w:r>
    </w:p>
    <w:p w14:paraId="13823FC9" w14:textId="77777777" w:rsidR="00826526" w:rsidRPr="006C3C23" w:rsidRDefault="00826526" w:rsidP="0046783F">
      <w:pPr>
        <w:spacing w:line="247" w:lineRule="auto"/>
        <w:ind w:left="14" w:hanging="14"/>
        <w:rPr>
          <w:b/>
        </w:rPr>
      </w:pPr>
    </w:p>
    <w:p w14:paraId="06D5BE57" w14:textId="77777777" w:rsidR="00826526" w:rsidRPr="006C3C23" w:rsidRDefault="00826526">
      <w:pPr>
        <w:ind w:left="1435"/>
        <w:rPr>
          <w:b/>
        </w:rPr>
      </w:pPr>
    </w:p>
    <w:p w14:paraId="50F3CB8C" w14:textId="77777777" w:rsidR="00826526" w:rsidRPr="006C3C23" w:rsidRDefault="00826526">
      <w:pPr>
        <w:ind w:left="1435"/>
        <w:rPr>
          <w:b/>
        </w:rPr>
      </w:pPr>
    </w:p>
    <w:p w14:paraId="33D49FB0" w14:textId="77777777" w:rsidR="00826526" w:rsidRPr="006C3C23" w:rsidRDefault="00826526">
      <w:pPr>
        <w:ind w:left="1435"/>
        <w:rPr>
          <w:b/>
        </w:rPr>
      </w:pPr>
    </w:p>
    <w:p w14:paraId="7EFEF701" w14:textId="77777777" w:rsidR="00826526" w:rsidRPr="006C3C23" w:rsidRDefault="00826526">
      <w:pPr>
        <w:ind w:left="1435"/>
        <w:rPr>
          <w:b/>
        </w:rPr>
      </w:pPr>
    </w:p>
    <w:p w14:paraId="1656D9ED" w14:textId="77777777" w:rsidR="00826526" w:rsidRPr="006C3C23" w:rsidRDefault="00826526">
      <w:pPr>
        <w:ind w:left="1435"/>
      </w:pPr>
    </w:p>
    <w:p w14:paraId="1CF3169E" w14:textId="77777777" w:rsidR="002053EA" w:rsidRPr="006C3C23" w:rsidRDefault="00BC2258">
      <w:pPr>
        <w:spacing w:after="0" w:line="259" w:lineRule="auto"/>
        <w:ind w:left="720" w:firstLine="0"/>
      </w:pPr>
      <w:r w:rsidRPr="006C3C23">
        <w:rPr>
          <w:b/>
        </w:rPr>
        <w:t xml:space="preserve"> </w:t>
      </w:r>
      <w:r w:rsidRPr="006C3C23">
        <w:rPr>
          <w:b/>
        </w:rPr>
        <w:tab/>
        <w:t xml:space="preserve"> </w:t>
      </w:r>
    </w:p>
    <w:p w14:paraId="1E8A26D4" w14:textId="77777777" w:rsidR="0046783F" w:rsidRPr="006C3C23" w:rsidRDefault="0046783F">
      <w:pPr>
        <w:spacing w:after="160" w:line="259" w:lineRule="auto"/>
        <w:ind w:left="0" w:firstLine="0"/>
        <w:rPr>
          <w:b/>
          <w:u w:color="000000"/>
        </w:rPr>
      </w:pPr>
      <w:r w:rsidRPr="006C3C23">
        <w:br w:type="page"/>
      </w:r>
    </w:p>
    <w:p w14:paraId="1D75DD47" w14:textId="6A2959FC" w:rsidR="002053EA" w:rsidRPr="006C3C23" w:rsidRDefault="00BC2258" w:rsidP="0046783F">
      <w:pPr>
        <w:spacing w:after="0" w:line="259" w:lineRule="auto"/>
        <w:ind w:left="0" w:firstLine="0"/>
        <w:jc w:val="center"/>
      </w:pPr>
      <w:r w:rsidRPr="006C3C23">
        <w:rPr>
          <w:rFonts w:eastAsia="Arial"/>
          <w:b/>
          <w:szCs w:val="24"/>
        </w:rPr>
        <w:lastRenderedPageBreak/>
        <w:t>Internship Placements, 200</w:t>
      </w:r>
      <w:r w:rsidR="00C7386D" w:rsidRPr="006C3C23">
        <w:rPr>
          <w:rFonts w:eastAsia="Arial"/>
          <w:b/>
          <w:szCs w:val="24"/>
        </w:rPr>
        <w:t>9</w:t>
      </w:r>
      <w:r w:rsidRPr="006C3C23">
        <w:rPr>
          <w:rFonts w:eastAsia="Arial"/>
          <w:b/>
          <w:szCs w:val="24"/>
        </w:rPr>
        <w:t>-20</w:t>
      </w:r>
      <w:r w:rsidR="00841C94" w:rsidRPr="006C3C23">
        <w:rPr>
          <w:rFonts w:eastAsia="Arial"/>
          <w:b/>
          <w:szCs w:val="24"/>
        </w:rPr>
        <w:t>2</w:t>
      </w:r>
      <w:r w:rsidR="00FF3384">
        <w:rPr>
          <w:rFonts w:eastAsia="Arial"/>
          <w:b/>
          <w:szCs w:val="24"/>
        </w:rPr>
        <w:t>2</w:t>
      </w:r>
    </w:p>
    <w:p w14:paraId="4DB6AB95" w14:textId="77777777" w:rsidR="00074417" w:rsidRPr="006C3C23" w:rsidRDefault="00074417" w:rsidP="0046783F">
      <w:pPr>
        <w:spacing w:after="0" w:line="259" w:lineRule="auto"/>
        <w:ind w:left="0"/>
        <w:rPr>
          <w:rFonts w:eastAsia="Arial"/>
          <w:szCs w:val="24"/>
        </w:rPr>
      </w:pPr>
    </w:p>
    <w:p w14:paraId="6E5719D0" w14:textId="7CEFA852" w:rsidR="007A05F1" w:rsidRDefault="007A05F1" w:rsidP="006C3C23">
      <w:pPr>
        <w:spacing w:after="0" w:line="259" w:lineRule="auto"/>
        <w:rPr>
          <w:rFonts w:eastAsia="Arial"/>
          <w:szCs w:val="24"/>
        </w:rPr>
      </w:pPr>
      <w:r>
        <w:rPr>
          <w:rFonts w:eastAsia="Arial"/>
          <w:szCs w:val="24"/>
        </w:rPr>
        <w:t>Summer 2022</w:t>
      </w:r>
    </w:p>
    <w:p w14:paraId="32CFED77" w14:textId="73AA06B3" w:rsidR="00E26C5D" w:rsidRDefault="00E26C5D" w:rsidP="00E26C5D">
      <w:pPr>
        <w:pStyle w:val="ListParagraph"/>
        <w:numPr>
          <w:ilvl w:val="0"/>
          <w:numId w:val="53"/>
        </w:numPr>
        <w:spacing w:after="0" w:line="259" w:lineRule="auto"/>
        <w:rPr>
          <w:rFonts w:eastAsia="Arial"/>
          <w:szCs w:val="24"/>
        </w:rPr>
      </w:pPr>
      <w:r>
        <w:rPr>
          <w:rFonts w:eastAsia="Arial"/>
          <w:szCs w:val="24"/>
        </w:rPr>
        <w:t>City of Greenville, City Manager’s Office, Greenville, NC</w:t>
      </w:r>
    </w:p>
    <w:p w14:paraId="7F824C35" w14:textId="77777777" w:rsidR="00E26C5D" w:rsidRDefault="00E26C5D" w:rsidP="00E26C5D">
      <w:pPr>
        <w:pStyle w:val="ListParagraph"/>
        <w:numPr>
          <w:ilvl w:val="0"/>
          <w:numId w:val="53"/>
        </w:numPr>
        <w:spacing w:after="0" w:line="259" w:lineRule="auto"/>
        <w:rPr>
          <w:rFonts w:eastAsia="Arial"/>
          <w:szCs w:val="24"/>
        </w:rPr>
      </w:pPr>
      <w:r>
        <w:rPr>
          <w:rFonts w:eastAsia="Arial"/>
          <w:szCs w:val="24"/>
        </w:rPr>
        <w:t>City of Rocky Mount, Rocky Mount, NC</w:t>
      </w:r>
    </w:p>
    <w:p w14:paraId="00C7793A" w14:textId="28851A4C" w:rsidR="00E26C5D" w:rsidRDefault="00E26C5D" w:rsidP="00E26C5D">
      <w:pPr>
        <w:pStyle w:val="ListParagraph"/>
        <w:numPr>
          <w:ilvl w:val="0"/>
          <w:numId w:val="53"/>
        </w:numPr>
        <w:spacing w:after="0" w:line="259" w:lineRule="auto"/>
        <w:rPr>
          <w:rFonts w:eastAsia="Arial"/>
          <w:szCs w:val="24"/>
        </w:rPr>
      </w:pPr>
      <w:r>
        <w:rPr>
          <w:rFonts w:eastAsia="Arial"/>
          <w:szCs w:val="24"/>
        </w:rPr>
        <w:t>City of Saluda, Saluda, NC</w:t>
      </w:r>
    </w:p>
    <w:p w14:paraId="193C2B29" w14:textId="1E863FB8" w:rsidR="00FF3384" w:rsidRDefault="00FF3384" w:rsidP="006C3C23">
      <w:pPr>
        <w:spacing w:after="0" w:line="259" w:lineRule="auto"/>
        <w:rPr>
          <w:rFonts w:eastAsia="Arial"/>
          <w:szCs w:val="24"/>
        </w:rPr>
      </w:pPr>
      <w:r>
        <w:rPr>
          <w:rFonts w:eastAsia="Arial"/>
          <w:szCs w:val="24"/>
        </w:rPr>
        <w:t>Spring 2022</w:t>
      </w:r>
    </w:p>
    <w:p w14:paraId="6DD5C931" w14:textId="793EDE63" w:rsidR="00E26C5D" w:rsidRDefault="00E26C5D" w:rsidP="00E26C5D">
      <w:pPr>
        <w:pStyle w:val="ListParagraph"/>
        <w:numPr>
          <w:ilvl w:val="0"/>
          <w:numId w:val="53"/>
        </w:numPr>
        <w:spacing w:after="0" w:line="259" w:lineRule="auto"/>
        <w:rPr>
          <w:rFonts w:eastAsia="Arial"/>
          <w:szCs w:val="24"/>
        </w:rPr>
      </w:pPr>
      <w:r>
        <w:rPr>
          <w:rFonts w:eastAsia="Arial"/>
          <w:szCs w:val="24"/>
        </w:rPr>
        <w:t>You Can Vote, Raleigh, NC</w:t>
      </w:r>
    </w:p>
    <w:p w14:paraId="6CB33102" w14:textId="091CD8DF" w:rsidR="006C3C23" w:rsidRDefault="006C3C23" w:rsidP="006C3C23">
      <w:pPr>
        <w:spacing w:after="0" w:line="259" w:lineRule="auto"/>
        <w:rPr>
          <w:rFonts w:eastAsia="Arial"/>
          <w:szCs w:val="24"/>
        </w:rPr>
      </w:pPr>
      <w:r>
        <w:rPr>
          <w:rFonts w:eastAsia="Arial"/>
          <w:szCs w:val="24"/>
        </w:rPr>
        <w:t>Summer 2021</w:t>
      </w:r>
    </w:p>
    <w:p w14:paraId="316C1596" w14:textId="77777777" w:rsidR="006C3C23" w:rsidRDefault="006C3C23" w:rsidP="005E07A9">
      <w:pPr>
        <w:pStyle w:val="ListParagraph"/>
        <w:numPr>
          <w:ilvl w:val="0"/>
          <w:numId w:val="53"/>
        </w:numPr>
        <w:spacing w:after="0" w:line="259" w:lineRule="auto"/>
        <w:rPr>
          <w:rFonts w:eastAsia="Arial"/>
          <w:szCs w:val="24"/>
        </w:rPr>
      </w:pPr>
      <w:r>
        <w:rPr>
          <w:rFonts w:eastAsia="Arial"/>
          <w:szCs w:val="24"/>
        </w:rPr>
        <w:t>City of Rocky Mount, Rocky Mount, NC</w:t>
      </w:r>
    </w:p>
    <w:p w14:paraId="1A84D8B6" w14:textId="77777777" w:rsidR="006C3C23" w:rsidRDefault="006C3C23" w:rsidP="005E07A9">
      <w:pPr>
        <w:pStyle w:val="ListParagraph"/>
        <w:numPr>
          <w:ilvl w:val="0"/>
          <w:numId w:val="53"/>
        </w:numPr>
        <w:spacing w:after="0" w:line="259" w:lineRule="auto"/>
        <w:rPr>
          <w:rFonts w:eastAsia="Arial"/>
          <w:szCs w:val="24"/>
        </w:rPr>
      </w:pPr>
      <w:r>
        <w:rPr>
          <w:rFonts w:eastAsia="Arial"/>
          <w:szCs w:val="24"/>
        </w:rPr>
        <w:t>Town of Holden Beach, Holden Beach, NC</w:t>
      </w:r>
    </w:p>
    <w:p w14:paraId="757A80F3" w14:textId="77777777" w:rsidR="006C3C23" w:rsidRDefault="006C3C23" w:rsidP="005E07A9">
      <w:pPr>
        <w:pStyle w:val="ListParagraph"/>
        <w:numPr>
          <w:ilvl w:val="0"/>
          <w:numId w:val="53"/>
        </w:numPr>
        <w:spacing w:after="0" w:line="259" w:lineRule="auto"/>
        <w:rPr>
          <w:rFonts w:eastAsia="Arial"/>
          <w:szCs w:val="24"/>
        </w:rPr>
      </w:pPr>
      <w:r>
        <w:rPr>
          <w:rFonts w:eastAsia="Arial"/>
          <w:szCs w:val="24"/>
        </w:rPr>
        <w:t>Town of Ayden, Economic Development Department, Ayden, NC</w:t>
      </w:r>
    </w:p>
    <w:p w14:paraId="77B1EB60" w14:textId="77777777" w:rsidR="006C3C23" w:rsidRDefault="006C3C23" w:rsidP="005E07A9">
      <w:pPr>
        <w:pStyle w:val="ListParagraph"/>
        <w:numPr>
          <w:ilvl w:val="0"/>
          <w:numId w:val="53"/>
        </w:numPr>
        <w:spacing w:after="0" w:line="259" w:lineRule="auto"/>
        <w:rPr>
          <w:rFonts w:eastAsia="Arial"/>
          <w:szCs w:val="24"/>
        </w:rPr>
      </w:pPr>
      <w:r>
        <w:rPr>
          <w:rFonts w:eastAsia="Arial"/>
          <w:szCs w:val="24"/>
        </w:rPr>
        <w:t>City of Greenville, City Manager’s Office, Greenville, NC (2 interns)</w:t>
      </w:r>
    </w:p>
    <w:p w14:paraId="7F9FC0E0" w14:textId="77777777" w:rsidR="006C3C23" w:rsidRDefault="006C3C23" w:rsidP="005E07A9">
      <w:pPr>
        <w:pStyle w:val="ListParagraph"/>
        <w:numPr>
          <w:ilvl w:val="0"/>
          <w:numId w:val="53"/>
        </w:numPr>
        <w:spacing w:after="0" w:line="259" w:lineRule="auto"/>
        <w:rPr>
          <w:rFonts w:eastAsia="Arial"/>
          <w:szCs w:val="24"/>
        </w:rPr>
      </w:pPr>
      <w:r>
        <w:rPr>
          <w:rFonts w:eastAsia="Arial"/>
          <w:szCs w:val="24"/>
        </w:rPr>
        <w:t>North Carolina General Assembly, Office of Senator Bob Steinburg</w:t>
      </w:r>
    </w:p>
    <w:p w14:paraId="2EB74D15" w14:textId="77777777" w:rsidR="006C3C23" w:rsidRDefault="006C3C23" w:rsidP="005E07A9">
      <w:pPr>
        <w:pStyle w:val="ListParagraph"/>
        <w:numPr>
          <w:ilvl w:val="0"/>
          <w:numId w:val="53"/>
        </w:numPr>
        <w:spacing w:after="0" w:line="259" w:lineRule="auto"/>
        <w:rPr>
          <w:rFonts w:eastAsia="Arial"/>
          <w:szCs w:val="24"/>
        </w:rPr>
      </w:pPr>
      <w:r>
        <w:rPr>
          <w:rFonts w:eastAsia="Arial"/>
          <w:szCs w:val="24"/>
        </w:rPr>
        <w:t>Town of Mooresville, NC</w:t>
      </w:r>
    </w:p>
    <w:p w14:paraId="4914F446" w14:textId="77777777" w:rsidR="006C3C23" w:rsidRPr="00625B63" w:rsidRDefault="006C3C23" w:rsidP="005E07A9">
      <w:pPr>
        <w:pStyle w:val="ListParagraph"/>
        <w:numPr>
          <w:ilvl w:val="0"/>
          <w:numId w:val="53"/>
        </w:numPr>
        <w:spacing w:after="0" w:line="259" w:lineRule="auto"/>
        <w:rPr>
          <w:rFonts w:eastAsia="Arial"/>
          <w:szCs w:val="24"/>
        </w:rPr>
      </w:pPr>
      <w:r>
        <w:rPr>
          <w:rFonts w:eastAsia="Arial"/>
          <w:szCs w:val="24"/>
        </w:rPr>
        <w:t>Department of Public Safety, Governor’s Clemency Office, Raleigh, NC</w:t>
      </w:r>
    </w:p>
    <w:p w14:paraId="43EBEC82" w14:textId="77777777" w:rsidR="006C3C23" w:rsidRDefault="006C3C23" w:rsidP="006C3C23">
      <w:pPr>
        <w:spacing w:after="0" w:line="259" w:lineRule="auto"/>
        <w:rPr>
          <w:rFonts w:eastAsia="Arial"/>
          <w:szCs w:val="24"/>
        </w:rPr>
      </w:pPr>
      <w:r>
        <w:rPr>
          <w:rFonts w:eastAsia="Arial"/>
          <w:szCs w:val="24"/>
        </w:rPr>
        <w:t>Summer 2020</w:t>
      </w:r>
    </w:p>
    <w:p w14:paraId="4CDD1137" w14:textId="77777777" w:rsidR="006C3C23" w:rsidRPr="00841C94" w:rsidRDefault="006C3C23" w:rsidP="005E07A9">
      <w:pPr>
        <w:pStyle w:val="ListParagraph"/>
        <w:numPr>
          <w:ilvl w:val="0"/>
          <w:numId w:val="7"/>
        </w:numPr>
        <w:spacing w:after="0" w:line="259" w:lineRule="auto"/>
        <w:rPr>
          <w:rFonts w:eastAsia="Arial"/>
          <w:szCs w:val="24"/>
        </w:rPr>
      </w:pPr>
      <w:r>
        <w:rPr>
          <w:rFonts w:eastAsia="Arial"/>
          <w:szCs w:val="24"/>
        </w:rPr>
        <w:t>City of Greenville, Greenville, NC</w:t>
      </w:r>
    </w:p>
    <w:p w14:paraId="57EA4A96" w14:textId="77777777" w:rsidR="006C3C23" w:rsidRDefault="006C3C23" w:rsidP="006C3C23">
      <w:pPr>
        <w:spacing w:after="0" w:line="259" w:lineRule="auto"/>
        <w:rPr>
          <w:rFonts w:eastAsia="Arial"/>
          <w:szCs w:val="24"/>
        </w:rPr>
      </w:pPr>
      <w:r>
        <w:rPr>
          <w:rFonts w:eastAsia="Arial"/>
          <w:szCs w:val="24"/>
        </w:rPr>
        <w:t>Spring 2020</w:t>
      </w:r>
    </w:p>
    <w:p w14:paraId="523C5401" w14:textId="77777777" w:rsidR="006C3C23" w:rsidRPr="00211F21" w:rsidRDefault="006C3C23" w:rsidP="005E07A9">
      <w:pPr>
        <w:pStyle w:val="ListParagraph"/>
        <w:numPr>
          <w:ilvl w:val="0"/>
          <w:numId w:val="8"/>
        </w:numPr>
        <w:spacing w:after="0" w:line="259" w:lineRule="auto"/>
        <w:rPr>
          <w:rFonts w:eastAsia="Arial"/>
          <w:szCs w:val="24"/>
        </w:rPr>
      </w:pPr>
      <w:r>
        <w:rPr>
          <w:rFonts w:eastAsia="Arial"/>
          <w:szCs w:val="24"/>
        </w:rPr>
        <w:t>City of Greenville, Greenville, NC</w:t>
      </w:r>
    </w:p>
    <w:p w14:paraId="6F6F7956" w14:textId="77777777" w:rsidR="006C3C23" w:rsidRDefault="006C3C23" w:rsidP="006C3C23">
      <w:pPr>
        <w:spacing w:after="0" w:line="259" w:lineRule="auto"/>
        <w:rPr>
          <w:rFonts w:eastAsia="Arial"/>
          <w:szCs w:val="24"/>
        </w:rPr>
      </w:pPr>
      <w:r>
        <w:rPr>
          <w:rFonts w:eastAsia="Arial"/>
          <w:szCs w:val="24"/>
        </w:rPr>
        <w:t>Fall 2019</w:t>
      </w:r>
    </w:p>
    <w:p w14:paraId="228EC351" w14:textId="77777777" w:rsidR="006C3C23" w:rsidRDefault="006C3C23" w:rsidP="005E07A9">
      <w:pPr>
        <w:pStyle w:val="ListParagraph"/>
        <w:numPr>
          <w:ilvl w:val="0"/>
          <w:numId w:val="7"/>
        </w:numPr>
        <w:spacing w:after="0" w:line="259" w:lineRule="auto"/>
        <w:rPr>
          <w:rFonts w:eastAsia="Arial"/>
          <w:szCs w:val="24"/>
        </w:rPr>
      </w:pPr>
      <w:r>
        <w:rPr>
          <w:rFonts w:eastAsia="Arial"/>
          <w:szCs w:val="24"/>
        </w:rPr>
        <w:t>City of Greenville, Greenville, NC</w:t>
      </w:r>
    </w:p>
    <w:p w14:paraId="59E7C3A1" w14:textId="77777777" w:rsidR="006C3C23" w:rsidRPr="00F369F5" w:rsidRDefault="006C3C23" w:rsidP="005E07A9">
      <w:pPr>
        <w:pStyle w:val="ListParagraph"/>
        <w:numPr>
          <w:ilvl w:val="0"/>
          <w:numId w:val="7"/>
        </w:numPr>
        <w:spacing w:after="0" w:line="259" w:lineRule="auto"/>
        <w:rPr>
          <w:rFonts w:eastAsia="Arial"/>
          <w:szCs w:val="24"/>
        </w:rPr>
      </w:pPr>
      <w:r>
        <w:rPr>
          <w:rFonts w:eastAsia="Arial"/>
          <w:szCs w:val="24"/>
        </w:rPr>
        <w:t>Horton’s Kids, Washington, DC (</w:t>
      </w:r>
      <w:hyperlink r:id="rId87" w:history="1">
        <w:r w:rsidRPr="00BA7C7F">
          <w:rPr>
            <w:rStyle w:val="Hyperlink"/>
            <w:rFonts w:eastAsia="Arial"/>
            <w:szCs w:val="24"/>
          </w:rPr>
          <w:t>www.hortonskids.org</w:t>
        </w:r>
      </w:hyperlink>
      <w:r>
        <w:rPr>
          <w:rFonts w:eastAsia="Arial"/>
          <w:szCs w:val="24"/>
        </w:rPr>
        <w:t xml:space="preserve">) </w:t>
      </w:r>
    </w:p>
    <w:p w14:paraId="2B48E316" w14:textId="77777777" w:rsidR="006C3C23" w:rsidRDefault="006C3C23" w:rsidP="006C3C23">
      <w:pPr>
        <w:spacing w:after="0" w:line="259" w:lineRule="auto"/>
        <w:rPr>
          <w:rFonts w:eastAsia="Arial"/>
          <w:szCs w:val="24"/>
        </w:rPr>
      </w:pPr>
      <w:r>
        <w:rPr>
          <w:rFonts w:eastAsia="Arial"/>
          <w:szCs w:val="24"/>
        </w:rPr>
        <w:t>Spring 2019</w:t>
      </w:r>
    </w:p>
    <w:p w14:paraId="263C968A" w14:textId="77777777" w:rsidR="006C3C23" w:rsidRPr="009C7A92" w:rsidRDefault="006C3C23" w:rsidP="005E07A9">
      <w:pPr>
        <w:pStyle w:val="ListParagraph"/>
        <w:numPr>
          <w:ilvl w:val="0"/>
          <w:numId w:val="9"/>
        </w:numPr>
        <w:spacing w:after="0" w:line="259" w:lineRule="auto"/>
        <w:rPr>
          <w:rFonts w:eastAsia="Arial"/>
          <w:szCs w:val="24"/>
        </w:rPr>
      </w:pPr>
      <w:r>
        <w:rPr>
          <w:rFonts w:eastAsia="Arial"/>
          <w:szCs w:val="24"/>
        </w:rPr>
        <w:t>Finance Office, Alexander County, NC</w:t>
      </w:r>
    </w:p>
    <w:p w14:paraId="7D67F3E9" w14:textId="77777777" w:rsidR="006C3C23" w:rsidRDefault="006C3C23" w:rsidP="006C3C23">
      <w:pPr>
        <w:spacing w:after="0" w:line="259" w:lineRule="auto"/>
        <w:rPr>
          <w:rFonts w:eastAsia="Arial"/>
          <w:szCs w:val="24"/>
        </w:rPr>
      </w:pPr>
      <w:r>
        <w:rPr>
          <w:rFonts w:eastAsia="Arial"/>
          <w:szCs w:val="24"/>
        </w:rPr>
        <w:t>Fall 2018</w:t>
      </w:r>
    </w:p>
    <w:p w14:paraId="1805324D" w14:textId="77777777" w:rsidR="006C3C23" w:rsidRPr="009C7A92" w:rsidRDefault="006C3C23" w:rsidP="005E07A9">
      <w:pPr>
        <w:pStyle w:val="ListParagraph"/>
        <w:numPr>
          <w:ilvl w:val="0"/>
          <w:numId w:val="9"/>
        </w:numPr>
        <w:spacing w:after="0" w:line="259" w:lineRule="auto"/>
        <w:rPr>
          <w:rFonts w:eastAsia="Arial"/>
          <w:szCs w:val="24"/>
        </w:rPr>
      </w:pPr>
      <w:r>
        <w:rPr>
          <w:rFonts w:eastAsia="Arial"/>
          <w:szCs w:val="24"/>
        </w:rPr>
        <w:t>City of Greenville, Greenville, NC</w:t>
      </w:r>
    </w:p>
    <w:p w14:paraId="1A6762CE" w14:textId="77777777" w:rsidR="006C3C23" w:rsidRDefault="006C3C23" w:rsidP="006C3C23">
      <w:pPr>
        <w:spacing w:after="0" w:line="259" w:lineRule="auto"/>
        <w:ind w:left="0" w:firstLine="0"/>
        <w:rPr>
          <w:rFonts w:eastAsia="Arial"/>
          <w:szCs w:val="24"/>
        </w:rPr>
      </w:pPr>
      <w:r>
        <w:rPr>
          <w:rFonts w:eastAsia="Arial"/>
          <w:szCs w:val="24"/>
        </w:rPr>
        <w:t>Spring 2018</w:t>
      </w:r>
    </w:p>
    <w:p w14:paraId="0B464079" w14:textId="77777777" w:rsidR="006C3C23" w:rsidRDefault="006C3C23" w:rsidP="006C3C23">
      <w:pPr>
        <w:spacing w:after="0" w:line="259" w:lineRule="auto"/>
        <w:rPr>
          <w:rFonts w:eastAsia="Arial"/>
          <w:szCs w:val="24"/>
        </w:rPr>
      </w:pPr>
      <w:r>
        <w:rPr>
          <w:rFonts w:eastAsia="Arial"/>
          <w:szCs w:val="24"/>
        </w:rPr>
        <w:t>Fall 2017</w:t>
      </w:r>
    </w:p>
    <w:p w14:paraId="212407F3" w14:textId="77777777" w:rsidR="006C3C23" w:rsidRDefault="006C3C23" w:rsidP="005E07A9">
      <w:pPr>
        <w:pStyle w:val="ListParagraph"/>
        <w:numPr>
          <w:ilvl w:val="0"/>
          <w:numId w:val="52"/>
        </w:numPr>
        <w:spacing w:after="0" w:line="259" w:lineRule="auto"/>
        <w:ind w:left="720"/>
        <w:rPr>
          <w:rFonts w:eastAsia="Arial"/>
          <w:szCs w:val="24"/>
        </w:rPr>
      </w:pPr>
      <w:r>
        <w:rPr>
          <w:rFonts w:eastAsia="Arial"/>
          <w:szCs w:val="24"/>
        </w:rPr>
        <w:t xml:space="preserve">Campus Recreation and Wellness, ECU Greenville, NC </w:t>
      </w:r>
    </w:p>
    <w:p w14:paraId="7E51AC45" w14:textId="77777777" w:rsidR="006C3C23" w:rsidRPr="00074417" w:rsidRDefault="006C3C23" w:rsidP="005E07A9">
      <w:pPr>
        <w:pStyle w:val="ListParagraph"/>
        <w:numPr>
          <w:ilvl w:val="0"/>
          <w:numId w:val="52"/>
        </w:numPr>
        <w:spacing w:after="0" w:line="259" w:lineRule="auto"/>
        <w:ind w:left="720"/>
        <w:rPr>
          <w:rFonts w:eastAsia="Arial"/>
          <w:szCs w:val="24"/>
        </w:rPr>
      </w:pPr>
      <w:r>
        <w:rPr>
          <w:rFonts w:eastAsia="Arial"/>
          <w:szCs w:val="24"/>
        </w:rPr>
        <w:t>Johnston County Manager’s Office, Smithfield NC</w:t>
      </w:r>
    </w:p>
    <w:p w14:paraId="1E4ADFB6" w14:textId="77777777" w:rsidR="006C3C23" w:rsidRDefault="006C3C23" w:rsidP="006C3C23">
      <w:pPr>
        <w:spacing w:after="0" w:line="259" w:lineRule="auto"/>
        <w:rPr>
          <w:rFonts w:eastAsia="Arial"/>
          <w:szCs w:val="24"/>
        </w:rPr>
      </w:pPr>
      <w:r>
        <w:rPr>
          <w:rFonts w:eastAsia="Arial"/>
          <w:szCs w:val="24"/>
        </w:rPr>
        <w:t>Summer 2017</w:t>
      </w:r>
    </w:p>
    <w:p w14:paraId="3974FA59" w14:textId="77777777" w:rsidR="006C3C23" w:rsidRPr="00074417" w:rsidRDefault="006C3C23" w:rsidP="005E07A9">
      <w:pPr>
        <w:pStyle w:val="ListParagraph"/>
        <w:numPr>
          <w:ilvl w:val="0"/>
          <w:numId w:val="52"/>
        </w:numPr>
        <w:spacing w:after="0" w:line="259" w:lineRule="auto"/>
        <w:ind w:left="720"/>
        <w:rPr>
          <w:rFonts w:eastAsia="Arial"/>
          <w:szCs w:val="24"/>
        </w:rPr>
      </w:pPr>
      <w:r>
        <w:rPr>
          <w:rFonts w:eastAsia="Arial"/>
          <w:szCs w:val="24"/>
        </w:rPr>
        <w:t>NC Medical Society, Raleigh, NC</w:t>
      </w:r>
    </w:p>
    <w:p w14:paraId="57B4E8C5" w14:textId="77777777" w:rsidR="006C3C23" w:rsidRDefault="006C3C23" w:rsidP="006C3C23">
      <w:pPr>
        <w:spacing w:after="0" w:line="259" w:lineRule="auto"/>
        <w:rPr>
          <w:rFonts w:eastAsia="Arial"/>
          <w:szCs w:val="24"/>
        </w:rPr>
      </w:pPr>
      <w:r>
        <w:rPr>
          <w:rFonts w:eastAsia="Arial"/>
          <w:szCs w:val="24"/>
        </w:rPr>
        <w:t>Spring 2017</w:t>
      </w:r>
    </w:p>
    <w:p w14:paraId="5252AF7F" w14:textId="77777777" w:rsidR="006C3C23" w:rsidRPr="00074417" w:rsidRDefault="006C3C23" w:rsidP="005E07A9">
      <w:pPr>
        <w:pStyle w:val="ListParagraph"/>
        <w:numPr>
          <w:ilvl w:val="0"/>
          <w:numId w:val="52"/>
        </w:numPr>
        <w:spacing w:after="0" w:line="259" w:lineRule="auto"/>
        <w:ind w:left="720"/>
        <w:rPr>
          <w:rFonts w:eastAsia="Arial"/>
          <w:szCs w:val="24"/>
        </w:rPr>
      </w:pPr>
      <w:r>
        <w:rPr>
          <w:rFonts w:eastAsia="Arial"/>
          <w:szCs w:val="24"/>
        </w:rPr>
        <w:t>Carolina Gateways Partnership, Rocky Mount, NC</w:t>
      </w:r>
    </w:p>
    <w:p w14:paraId="4923847C" w14:textId="77777777" w:rsidR="006C3C23" w:rsidRDefault="006C3C23" w:rsidP="006C3C23">
      <w:pPr>
        <w:spacing w:after="0" w:line="259" w:lineRule="auto"/>
        <w:rPr>
          <w:rFonts w:eastAsia="Arial"/>
          <w:szCs w:val="24"/>
        </w:rPr>
      </w:pPr>
      <w:r>
        <w:rPr>
          <w:rFonts w:eastAsia="Arial"/>
          <w:szCs w:val="24"/>
        </w:rPr>
        <w:t>Fall 2016</w:t>
      </w:r>
    </w:p>
    <w:p w14:paraId="729E71B8" w14:textId="77777777" w:rsidR="006C3C23" w:rsidRDefault="006C3C23" w:rsidP="005E07A9">
      <w:pPr>
        <w:pStyle w:val="ListParagraph"/>
        <w:numPr>
          <w:ilvl w:val="0"/>
          <w:numId w:val="5"/>
        </w:numPr>
        <w:spacing w:after="0" w:line="259" w:lineRule="auto"/>
        <w:rPr>
          <w:rFonts w:eastAsia="Arial"/>
          <w:szCs w:val="24"/>
        </w:rPr>
      </w:pPr>
      <w:r>
        <w:rPr>
          <w:rFonts w:eastAsia="Arial"/>
          <w:szCs w:val="24"/>
        </w:rPr>
        <w:t>NC Coordinated Campaign, Elizabeth City, NC</w:t>
      </w:r>
    </w:p>
    <w:p w14:paraId="437D9688" w14:textId="77777777" w:rsidR="006C3C23" w:rsidRDefault="006C3C23" w:rsidP="005E07A9">
      <w:pPr>
        <w:pStyle w:val="ListParagraph"/>
        <w:numPr>
          <w:ilvl w:val="0"/>
          <w:numId w:val="5"/>
        </w:numPr>
        <w:spacing w:after="0" w:line="259" w:lineRule="auto"/>
        <w:rPr>
          <w:rFonts w:eastAsia="Arial"/>
          <w:szCs w:val="24"/>
        </w:rPr>
      </w:pPr>
      <w:r>
        <w:rPr>
          <w:rFonts w:eastAsia="Arial"/>
          <w:szCs w:val="24"/>
        </w:rPr>
        <w:t>City of Greenville Department of Planning, Greenville NC</w:t>
      </w:r>
    </w:p>
    <w:p w14:paraId="4404AE75" w14:textId="77777777" w:rsidR="006C3C23" w:rsidRPr="001D763D" w:rsidRDefault="006C3C23" w:rsidP="005E07A9">
      <w:pPr>
        <w:pStyle w:val="ListParagraph"/>
        <w:numPr>
          <w:ilvl w:val="0"/>
          <w:numId w:val="5"/>
        </w:numPr>
        <w:spacing w:after="0" w:line="259" w:lineRule="auto"/>
        <w:rPr>
          <w:rFonts w:eastAsia="Arial"/>
          <w:szCs w:val="24"/>
        </w:rPr>
      </w:pPr>
      <w:r>
        <w:rPr>
          <w:rFonts w:eastAsia="Arial"/>
          <w:szCs w:val="24"/>
        </w:rPr>
        <w:t>Office of Information and Communication Technology, United Nations</w:t>
      </w:r>
    </w:p>
    <w:p w14:paraId="02A58A30" w14:textId="77777777" w:rsidR="006C3C23" w:rsidRDefault="006C3C23" w:rsidP="006C3C23">
      <w:pPr>
        <w:spacing w:after="0" w:line="259" w:lineRule="auto"/>
        <w:rPr>
          <w:rFonts w:eastAsia="Arial"/>
          <w:szCs w:val="24"/>
        </w:rPr>
      </w:pPr>
      <w:r>
        <w:rPr>
          <w:rFonts w:eastAsia="Arial"/>
          <w:szCs w:val="24"/>
        </w:rPr>
        <w:t>Summer 2016</w:t>
      </w:r>
    </w:p>
    <w:p w14:paraId="23B2F216" w14:textId="77777777" w:rsidR="006C3C23" w:rsidRDefault="006C3C23" w:rsidP="005E07A9">
      <w:pPr>
        <w:pStyle w:val="ListParagraph"/>
        <w:numPr>
          <w:ilvl w:val="0"/>
          <w:numId w:val="5"/>
        </w:numPr>
        <w:spacing w:after="0" w:line="259" w:lineRule="auto"/>
        <w:rPr>
          <w:rFonts w:eastAsia="Arial"/>
          <w:szCs w:val="24"/>
        </w:rPr>
      </w:pPr>
      <w:r>
        <w:rPr>
          <w:rFonts w:eastAsia="Arial"/>
          <w:szCs w:val="24"/>
        </w:rPr>
        <w:t>Susan  G. Komen Foundation, Charlotte NC</w:t>
      </w:r>
    </w:p>
    <w:p w14:paraId="22FDF4A3" w14:textId="77777777" w:rsidR="006C3C23" w:rsidRDefault="006C3C23" w:rsidP="005E07A9">
      <w:pPr>
        <w:pStyle w:val="ListParagraph"/>
        <w:numPr>
          <w:ilvl w:val="0"/>
          <w:numId w:val="5"/>
        </w:numPr>
        <w:spacing w:after="0" w:line="259" w:lineRule="auto"/>
        <w:rPr>
          <w:rFonts w:eastAsia="Arial"/>
          <w:szCs w:val="24"/>
        </w:rPr>
      </w:pPr>
      <w:r>
        <w:rPr>
          <w:rFonts w:eastAsia="Arial"/>
          <w:szCs w:val="24"/>
        </w:rPr>
        <w:t>Office of Information and Communication Technology, United Nations, NY, NY</w:t>
      </w:r>
    </w:p>
    <w:p w14:paraId="039ED601" w14:textId="77777777" w:rsidR="006C3C23" w:rsidRDefault="006C3C23" w:rsidP="006C3C23">
      <w:pPr>
        <w:spacing w:after="0" w:line="259" w:lineRule="auto"/>
        <w:rPr>
          <w:rFonts w:eastAsia="Arial"/>
          <w:szCs w:val="24"/>
        </w:rPr>
      </w:pPr>
      <w:r>
        <w:rPr>
          <w:rFonts w:eastAsia="Arial"/>
          <w:szCs w:val="24"/>
        </w:rPr>
        <w:t>Spring 2016</w:t>
      </w:r>
    </w:p>
    <w:p w14:paraId="7F848E18" w14:textId="77777777" w:rsidR="006C3C23" w:rsidRPr="00C7386D" w:rsidRDefault="006C3C23" w:rsidP="005E07A9">
      <w:pPr>
        <w:pStyle w:val="ListParagraph"/>
        <w:numPr>
          <w:ilvl w:val="0"/>
          <w:numId w:val="6"/>
        </w:numPr>
        <w:spacing w:after="0" w:line="259" w:lineRule="auto"/>
        <w:rPr>
          <w:rFonts w:eastAsia="Arial"/>
          <w:szCs w:val="24"/>
        </w:rPr>
      </w:pPr>
      <w:r>
        <w:rPr>
          <w:rFonts w:eastAsia="Arial"/>
          <w:szCs w:val="24"/>
        </w:rPr>
        <w:t>Urban Ministries of Wake County, Raleigh NC</w:t>
      </w:r>
    </w:p>
    <w:p w14:paraId="1B4C3598" w14:textId="77777777" w:rsidR="006C3C23" w:rsidRPr="000A58C8" w:rsidRDefault="006C3C23" w:rsidP="006C3C23">
      <w:pPr>
        <w:spacing w:after="0" w:line="259" w:lineRule="auto"/>
        <w:rPr>
          <w:rFonts w:eastAsia="Arial"/>
          <w:szCs w:val="24"/>
        </w:rPr>
      </w:pPr>
      <w:r w:rsidRPr="000A58C8">
        <w:rPr>
          <w:rFonts w:eastAsia="Arial"/>
          <w:szCs w:val="24"/>
        </w:rPr>
        <w:lastRenderedPageBreak/>
        <w:t>S</w:t>
      </w:r>
      <w:r>
        <w:rPr>
          <w:rFonts w:eastAsia="Arial"/>
          <w:szCs w:val="24"/>
        </w:rPr>
        <w:t>ummer 2015</w:t>
      </w:r>
    </w:p>
    <w:p w14:paraId="55B0B9E5" w14:textId="77777777" w:rsidR="006C3C23" w:rsidRPr="000A58C8" w:rsidRDefault="006C3C23" w:rsidP="005E07A9">
      <w:pPr>
        <w:pStyle w:val="ListParagraph"/>
        <w:numPr>
          <w:ilvl w:val="0"/>
          <w:numId w:val="5"/>
        </w:numPr>
        <w:spacing w:after="0" w:line="259" w:lineRule="auto"/>
        <w:rPr>
          <w:rFonts w:eastAsia="Arial"/>
          <w:szCs w:val="24"/>
        </w:rPr>
      </w:pPr>
      <w:r>
        <w:rPr>
          <w:rFonts w:eastAsia="Arial"/>
          <w:szCs w:val="24"/>
        </w:rPr>
        <w:t>Hope and Glory Mission, Greenville NC</w:t>
      </w:r>
    </w:p>
    <w:p w14:paraId="77D87070" w14:textId="77777777" w:rsidR="006C3C23" w:rsidRPr="00BA4D93" w:rsidRDefault="006C3C23" w:rsidP="006C3C23">
      <w:pPr>
        <w:spacing w:after="0" w:line="259" w:lineRule="auto"/>
        <w:ind w:left="0" w:firstLine="0"/>
        <w:rPr>
          <w:szCs w:val="24"/>
        </w:rPr>
      </w:pPr>
      <w:r w:rsidRPr="000A58C8">
        <w:rPr>
          <w:rFonts w:eastAsia="Arial"/>
          <w:szCs w:val="24"/>
        </w:rPr>
        <w:t xml:space="preserve">Summer 2014 </w:t>
      </w:r>
    </w:p>
    <w:p w14:paraId="455E6841"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Chamber of Commerce, New Bern, NC </w:t>
      </w:r>
    </w:p>
    <w:p w14:paraId="51D27149"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Rocky Mount, NC, Finance Office </w:t>
      </w:r>
    </w:p>
    <w:p w14:paraId="1150D809"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Fuqua-Varina, NC, Manager’s Office </w:t>
      </w:r>
    </w:p>
    <w:p w14:paraId="657C94EE"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Greene County, NC, County Manager’s Office </w:t>
      </w:r>
    </w:p>
    <w:p w14:paraId="776A491F" w14:textId="77777777" w:rsidR="006C3C23" w:rsidRPr="00BA4D93" w:rsidRDefault="006C3C23" w:rsidP="005E07A9">
      <w:pPr>
        <w:numPr>
          <w:ilvl w:val="0"/>
          <w:numId w:val="4"/>
        </w:numPr>
        <w:spacing w:after="40" w:line="251" w:lineRule="auto"/>
        <w:ind w:hanging="415"/>
        <w:rPr>
          <w:szCs w:val="24"/>
        </w:rPr>
      </w:pPr>
      <w:r w:rsidRPr="000A58C8">
        <w:rPr>
          <w:rFonts w:eastAsia="Arial"/>
          <w:szCs w:val="24"/>
        </w:rPr>
        <w:t xml:space="preserve">City of Greenville, NC, Office of Community Development and Manager’s Office Spring 2014 </w:t>
      </w:r>
    </w:p>
    <w:p w14:paraId="43842239"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Village of Frankfort, IL, Village Administrator’s Office </w:t>
      </w:r>
    </w:p>
    <w:p w14:paraId="3F21B734" w14:textId="77777777" w:rsidR="006C3C23" w:rsidRPr="00BA4D93" w:rsidRDefault="006C3C23" w:rsidP="006C3C23">
      <w:pPr>
        <w:spacing w:after="11" w:line="251" w:lineRule="auto"/>
        <w:ind w:left="10"/>
        <w:rPr>
          <w:szCs w:val="24"/>
        </w:rPr>
      </w:pPr>
      <w:r w:rsidRPr="000A58C8">
        <w:rPr>
          <w:rFonts w:eastAsia="Arial"/>
          <w:szCs w:val="24"/>
        </w:rPr>
        <w:t xml:space="preserve">Fall 2013 </w:t>
      </w:r>
    </w:p>
    <w:p w14:paraId="0B7E1F35"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Congressional Sportsman Foundation, Washington, DC </w:t>
      </w:r>
    </w:p>
    <w:p w14:paraId="007FFB84" w14:textId="77777777" w:rsidR="006C3C23" w:rsidRPr="00BA4D93" w:rsidRDefault="006C3C23" w:rsidP="006C3C23">
      <w:pPr>
        <w:spacing w:after="39" w:line="251" w:lineRule="auto"/>
        <w:ind w:left="10"/>
        <w:rPr>
          <w:szCs w:val="24"/>
        </w:rPr>
      </w:pPr>
      <w:r w:rsidRPr="000A58C8">
        <w:rPr>
          <w:rFonts w:eastAsia="Arial"/>
          <w:szCs w:val="24"/>
        </w:rPr>
        <w:t xml:space="preserve">Summer 2013 </w:t>
      </w:r>
    </w:p>
    <w:p w14:paraId="48E0A077"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Greenville, NC, Manager’s Office </w:t>
      </w:r>
    </w:p>
    <w:p w14:paraId="6C78C0D5" w14:textId="77777777" w:rsidR="006C3C23" w:rsidRPr="00BA4D93" w:rsidRDefault="006C3C23" w:rsidP="006C3C23">
      <w:pPr>
        <w:spacing w:after="11" w:line="251" w:lineRule="auto"/>
        <w:ind w:left="10"/>
        <w:rPr>
          <w:szCs w:val="24"/>
        </w:rPr>
      </w:pPr>
      <w:r w:rsidRPr="000A58C8">
        <w:rPr>
          <w:rFonts w:eastAsia="Arial"/>
          <w:szCs w:val="24"/>
        </w:rPr>
        <w:t xml:space="preserve">Spring 2013 </w:t>
      </w:r>
    </w:p>
    <w:p w14:paraId="6F8A9B3F"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Pitt County Health Department &amp; City of Greenville Planning &amp; Development Department </w:t>
      </w:r>
    </w:p>
    <w:p w14:paraId="3372A112"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Pitt County Finance &amp; Personnel     </w:t>
      </w:r>
    </w:p>
    <w:p w14:paraId="4F99F9A4" w14:textId="77777777" w:rsidR="006C3C23" w:rsidRPr="00BA4D93" w:rsidRDefault="006C3C23" w:rsidP="006C3C23">
      <w:pPr>
        <w:spacing w:after="11" w:line="251" w:lineRule="auto"/>
        <w:ind w:left="10"/>
        <w:rPr>
          <w:szCs w:val="24"/>
        </w:rPr>
      </w:pPr>
      <w:r w:rsidRPr="000A58C8">
        <w:rPr>
          <w:rFonts w:eastAsia="Arial"/>
          <w:szCs w:val="24"/>
        </w:rPr>
        <w:t xml:space="preserve">Fall 2012 </w:t>
      </w:r>
    </w:p>
    <w:p w14:paraId="610AFB11"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Appalachian Regional Commission </w:t>
      </w:r>
    </w:p>
    <w:p w14:paraId="7D4EA9FE"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Food Bank of Eastern North Carolina </w:t>
      </w:r>
    </w:p>
    <w:p w14:paraId="4DDC67EA"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Greenville Planning &amp; Development </w:t>
      </w:r>
    </w:p>
    <w:p w14:paraId="1B8B528D"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Washington – Manager’s Office </w:t>
      </w:r>
    </w:p>
    <w:p w14:paraId="4AEABD32"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STRIVE of Pitt County Spring 2012 </w:t>
      </w:r>
    </w:p>
    <w:p w14:paraId="2A68F611"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PORT Human Services – Finance Office </w:t>
      </w:r>
    </w:p>
    <w:p w14:paraId="17B4A7EB"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Alamance County Sheriff’s Department </w:t>
      </w:r>
    </w:p>
    <w:p w14:paraId="089AAFA0" w14:textId="77777777" w:rsidR="006C3C23" w:rsidRPr="00BA4D93" w:rsidRDefault="006C3C23" w:rsidP="006C3C23">
      <w:pPr>
        <w:spacing w:after="11" w:line="251" w:lineRule="auto"/>
        <w:ind w:left="10"/>
        <w:rPr>
          <w:szCs w:val="24"/>
        </w:rPr>
      </w:pPr>
      <w:r w:rsidRPr="000A58C8">
        <w:rPr>
          <w:rFonts w:eastAsia="Arial"/>
          <w:szCs w:val="24"/>
        </w:rPr>
        <w:t xml:space="preserve">Fall 2011 </w:t>
      </w:r>
    </w:p>
    <w:p w14:paraId="31504B04"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Pitt County Finance </w:t>
      </w:r>
    </w:p>
    <w:p w14:paraId="705AB3A3"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Center for Family Violence Prevention </w:t>
      </w:r>
    </w:p>
    <w:p w14:paraId="62AA7697" w14:textId="77777777" w:rsidR="006C3C23" w:rsidRPr="00BA4D93" w:rsidRDefault="006C3C23" w:rsidP="006C3C23">
      <w:pPr>
        <w:spacing w:after="38" w:line="251" w:lineRule="auto"/>
        <w:ind w:left="10"/>
        <w:rPr>
          <w:szCs w:val="24"/>
        </w:rPr>
      </w:pPr>
      <w:r w:rsidRPr="000A58C8">
        <w:rPr>
          <w:rFonts w:eastAsia="Arial"/>
          <w:szCs w:val="24"/>
        </w:rPr>
        <w:t xml:space="preserve">Spring 2011 </w:t>
      </w:r>
    </w:p>
    <w:p w14:paraId="40945ACB"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Pitt County Manager’s Office </w:t>
      </w:r>
    </w:p>
    <w:p w14:paraId="166BF2B8"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ECU Office of Engagement, Innovation &amp; Economic Development </w:t>
      </w:r>
    </w:p>
    <w:p w14:paraId="464B2F92"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Washington – Manager’s Office </w:t>
      </w:r>
    </w:p>
    <w:p w14:paraId="4D6CCCC1" w14:textId="77777777" w:rsidR="006C3C23" w:rsidRPr="00BA4D93" w:rsidRDefault="006C3C23" w:rsidP="006C3C23">
      <w:pPr>
        <w:spacing w:after="11" w:line="251" w:lineRule="auto"/>
        <w:ind w:left="10"/>
        <w:rPr>
          <w:szCs w:val="24"/>
        </w:rPr>
      </w:pPr>
      <w:r w:rsidRPr="000A58C8">
        <w:rPr>
          <w:rFonts w:eastAsia="Arial"/>
          <w:szCs w:val="24"/>
        </w:rPr>
        <w:t xml:space="preserve">Fall 2010 </w:t>
      </w:r>
    </w:p>
    <w:p w14:paraId="61F7E459"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Town of Grifton – Manager’s Office </w:t>
      </w:r>
    </w:p>
    <w:p w14:paraId="7E001B2C"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Bladen County Office of Emergency Services </w:t>
      </w:r>
    </w:p>
    <w:p w14:paraId="651F55F4" w14:textId="77777777" w:rsidR="006C3C23" w:rsidRPr="00BA4D93" w:rsidRDefault="006C3C23" w:rsidP="006C3C23">
      <w:pPr>
        <w:spacing w:after="11" w:line="251" w:lineRule="auto"/>
        <w:ind w:left="10"/>
        <w:rPr>
          <w:szCs w:val="24"/>
        </w:rPr>
      </w:pPr>
      <w:r w:rsidRPr="000A58C8">
        <w:rPr>
          <w:rFonts w:eastAsia="Arial"/>
          <w:szCs w:val="24"/>
        </w:rPr>
        <w:t xml:space="preserve">Spring 2010 </w:t>
      </w:r>
    </w:p>
    <w:p w14:paraId="7E314BED"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Town of Winterville – Human Resources </w:t>
      </w:r>
    </w:p>
    <w:p w14:paraId="443ABE94"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Lawrence Academy Administration, Merry Hill, NC </w:t>
      </w:r>
    </w:p>
    <w:p w14:paraId="1CAE1ACB" w14:textId="77777777" w:rsidR="006C3C23" w:rsidRPr="00BA4D93" w:rsidRDefault="006C3C23" w:rsidP="006C3C23">
      <w:pPr>
        <w:spacing w:after="11" w:line="251" w:lineRule="auto"/>
        <w:ind w:left="10"/>
        <w:rPr>
          <w:szCs w:val="24"/>
        </w:rPr>
      </w:pPr>
      <w:r w:rsidRPr="000A58C8">
        <w:rPr>
          <w:rFonts w:eastAsia="Arial"/>
          <w:szCs w:val="24"/>
        </w:rPr>
        <w:t xml:space="preserve">Fall 2009 </w:t>
      </w:r>
    </w:p>
    <w:p w14:paraId="5E46AE38"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Town of Farmville – Manager’s Office – Economic Development </w:t>
      </w:r>
    </w:p>
    <w:p w14:paraId="58967754"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REAL Crisis Center </w:t>
      </w:r>
    </w:p>
    <w:p w14:paraId="1F6CBB51"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PORT Human Services – Finance Office </w:t>
      </w:r>
    </w:p>
    <w:p w14:paraId="295AD830"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Cabarrus County Chapter of the Red Cross </w:t>
      </w:r>
    </w:p>
    <w:p w14:paraId="1D246109"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lastRenderedPageBreak/>
        <w:t xml:space="preserve">Town of Farmville – Manager’s Office – Economic Development </w:t>
      </w:r>
    </w:p>
    <w:p w14:paraId="17AB6792" w14:textId="77777777" w:rsidR="006C3C23" w:rsidRPr="00BA4D93" w:rsidRDefault="006C3C23" w:rsidP="006C3C23">
      <w:pPr>
        <w:spacing w:after="11" w:line="251" w:lineRule="auto"/>
        <w:ind w:left="10"/>
        <w:rPr>
          <w:szCs w:val="24"/>
        </w:rPr>
      </w:pPr>
      <w:r w:rsidRPr="000A58C8">
        <w:rPr>
          <w:rFonts w:eastAsia="Arial"/>
          <w:szCs w:val="24"/>
        </w:rPr>
        <w:t xml:space="preserve">Spring 2009 </w:t>
      </w:r>
    </w:p>
    <w:p w14:paraId="25B10297"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REAL Crisis Center </w:t>
      </w:r>
    </w:p>
    <w:p w14:paraId="12BD1753"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Pitt County Manager’s Office </w:t>
      </w:r>
    </w:p>
    <w:p w14:paraId="7B349507"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Pitt County Office of Public Information </w:t>
      </w:r>
    </w:p>
    <w:p w14:paraId="2B46317E" w14:textId="77777777" w:rsidR="006C3C23" w:rsidRPr="00BA4D93" w:rsidRDefault="006C3C23" w:rsidP="006C3C23">
      <w:pPr>
        <w:spacing w:after="11" w:line="251" w:lineRule="auto"/>
        <w:ind w:left="10"/>
        <w:rPr>
          <w:szCs w:val="24"/>
        </w:rPr>
      </w:pPr>
      <w:r w:rsidRPr="000A58C8">
        <w:rPr>
          <w:rFonts w:eastAsia="Arial"/>
          <w:szCs w:val="24"/>
        </w:rPr>
        <w:t xml:space="preserve">Summer 2009 </w:t>
      </w:r>
    </w:p>
    <w:p w14:paraId="3EE583AB"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Greenville Planning &amp; Development </w:t>
      </w:r>
    </w:p>
    <w:p w14:paraId="05F9093F"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Nash County Planning &amp; Finance </w:t>
      </w:r>
    </w:p>
    <w:p w14:paraId="3DE46C5C"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Town of La Grange Manager’s Office </w:t>
      </w:r>
    </w:p>
    <w:p w14:paraId="7F1DE148" w14:textId="77777777" w:rsidR="006C3C23" w:rsidRPr="00BA4D93" w:rsidRDefault="006C3C23" w:rsidP="005E07A9">
      <w:pPr>
        <w:numPr>
          <w:ilvl w:val="0"/>
          <w:numId w:val="4"/>
        </w:numPr>
        <w:spacing w:after="11" w:line="251" w:lineRule="auto"/>
        <w:ind w:hanging="415"/>
        <w:rPr>
          <w:szCs w:val="24"/>
        </w:rPr>
      </w:pPr>
      <w:r w:rsidRPr="000A58C8">
        <w:rPr>
          <w:rFonts w:eastAsia="Arial"/>
          <w:szCs w:val="24"/>
        </w:rPr>
        <w:t xml:space="preserve">City of Greenville Fire Department </w:t>
      </w:r>
    </w:p>
    <w:p w14:paraId="67700A00" w14:textId="128C2888" w:rsidR="002053EA" w:rsidRPr="006C3C23" w:rsidRDefault="00BC2258" w:rsidP="006C3C23">
      <w:pPr>
        <w:spacing w:after="11" w:line="251" w:lineRule="auto"/>
        <w:ind w:left="432" w:firstLine="0"/>
        <w:rPr>
          <w:szCs w:val="24"/>
        </w:rPr>
      </w:pPr>
      <w:r w:rsidRPr="006C3C23">
        <w:rPr>
          <w:rFonts w:eastAsia="Arial"/>
          <w:szCs w:val="24"/>
        </w:rPr>
        <w:t xml:space="preserve"> </w:t>
      </w:r>
    </w:p>
    <w:p w14:paraId="503C7D69" w14:textId="77777777" w:rsidR="002053EA" w:rsidRPr="006C3C23" w:rsidRDefault="00BC2258" w:rsidP="00B00B06">
      <w:pPr>
        <w:spacing w:after="11" w:line="251" w:lineRule="auto"/>
        <w:ind w:left="432" w:firstLine="0"/>
        <w:rPr>
          <w:szCs w:val="24"/>
        </w:rPr>
      </w:pPr>
      <w:r w:rsidRPr="006C3C23">
        <w:rPr>
          <w:rFonts w:eastAsia="Arial"/>
          <w:szCs w:val="24"/>
        </w:rPr>
        <w:t xml:space="preserve"> </w:t>
      </w:r>
    </w:p>
    <w:p w14:paraId="3BA41610" w14:textId="77777777" w:rsidR="002053EA" w:rsidRPr="00C83F84" w:rsidRDefault="00BC2258" w:rsidP="0046783F">
      <w:pPr>
        <w:spacing w:after="14" w:line="259" w:lineRule="auto"/>
        <w:ind w:left="0" w:firstLine="0"/>
      </w:pPr>
      <w:r w:rsidRPr="00BA4D93">
        <w:rPr>
          <w:rFonts w:eastAsia="Arial"/>
          <w:sz w:val="20"/>
        </w:rPr>
        <w:t xml:space="preserve"> </w:t>
      </w:r>
    </w:p>
    <w:p w14:paraId="2D2EA59C" w14:textId="77777777" w:rsidR="006C3C23" w:rsidRDefault="006C3C23">
      <w:pPr>
        <w:spacing w:after="160" w:line="259" w:lineRule="auto"/>
        <w:ind w:left="0" w:firstLine="0"/>
        <w:rPr>
          <w:rFonts w:ascii="Cambria" w:eastAsia="Cambria" w:hAnsi="Cambria" w:cs="Cambria"/>
          <w:b/>
          <w:sz w:val="32"/>
        </w:rPr>
      </w:pPr>
      <w:bookmarkStart w:id="24" w:name="_Hlk24541635"/>
      <w:r>
        <w:br w:type="page"/>
      </w:r>
    </w:p>
    <w:p w14:paraId="1393330F" w14:textId="43A507F2" w:rsidR="002053EA" w:rsidRPr="006C3C23" w:rsidRDefault="00BC2258" w:rsidP="0046783F">
      <w:pPr>
        <w:pStyle w:val="Heading1"/>
        <w:ind w:left="0"/>
        <w:rPr>
          <w:rFonts w:ascii="Times New Roman" w:hAnsi="Times New Roman" w:cs="Times New Roman"/>
        </w:rPr>
      </w:pPr>
      <w:bookmarkStart w:id="25" w:name="_Toc75340931"/>
      <w:r w:rsidRPr="006C3C23">
        <w:rPr>
          <w:rFonts w:ascii="Times New Roman" w:hAnsi="Times New Roman" w:cs="Times New Roman"/>
        </w:rPr>
        <w:lastRenderedPageBreak/>
        <w:t xml:space="preserve">Appendix </w:t>
      </w:r>
      <w:r w:rsidR="005E0FD7" w:rsidRPr="006C3C23">
        <w:rPr>
          <w:rFonts w:ascii="Times New Roman" w:hAnsi="Times New Roman" w:cs="Times New Roman"/>
        </w:rPr>
        <w:t>E</w:t>
      </w:r>
      <w:r w:rsidRPr="006C3C23">
        <w:rPr>
          <w:rFonts w:ascii="Times New Roman" w:hAnsi="Times New Roman" w:cs="Times New Roman"/>
        </w:rPr>
        <w:t>: Guidelines for Writing</w:t>
      </w:r>
      <w:bookmarkEnd w:id="25"/>
      <w:r w:rsidRPr="006C3C23">
        <w:rPr>
          <w:rFonts w:ascii="Times New Roman" w:hAnsi="Times New Roman" w:cs="Times New Roman"/>
        </w:rPr>
        <w:t xml:space="preserve"> </w:t>
      </w:r>
    </w:p>
    <w:p w14:paraId="1F89A461" w14:textId="77777777" w:rsidR="0049114C" w:rsidRPr="006C3C23" w:rsidRDefault="0049114C" w:rsidP="00B00B06">
      <w:pPr>
        <w:jc w:val="center"/>
        <w:rPr>
          <w:b/>
          <w:bCs/>
        </w:rPr>
      </w:pPr>
    </w:p>
    <w:p w14:paraId="19899A07" w14:textId="63C534DB" w:rsidR="000B0DA4" w:rsidRPr="006C3C23" w:rsidRDefault="000B0DA4" w:rsidP="00B00B06">
      <w:pPr>
        <w:jc w:val="center"/>
        <w:rPr>
          <w:b/>
          <w:bCs/>
          <w:sz w:val="28"/>
          <w:szCs w:val="24"/>
        </w:rPr>
      </w:pPr>
      <w:r w:rsidRPr="006C3C23">
        <w:rPr>
          <w:b/>
          <w:bCs/>
          <w:sz w:val="28"/>
          <w:szCs w:val="24"/>
        </w:rPr>
        <w:t>East Carolina University</w:t>
      </w:r>
    </w:p>
    <w:p w14:paraId="4EE6BA69" w14:textId="77777777" w:rsidR="000B0DA4" w:rsidRPr="006C3C23" w:rsidRDefault="000B0DA4" w:rsidP="0046783F">
      <w:pPr>
        <w:spacing w:after="0" w:line="247" w:lineRule="auto"/>
        <w:ind w:left="0" w:hanging="14"/>
        <w:jc w:val="center"/>
        <w:rPr>
          <w:b/>
          <w:sz w:val="28"/>
          <w:szCs w:val="28"/>
        </w:rPr>
      </w:pPr>
      <w:r w:rsidRPr="006C3C23">
        <w:rPr>
          <w:b/>
          <w:sz w:val="28"/>
          <w:szCs w:val="28"/>
        </w:rPr>
        <w:t>Master of Public Administration Program</w:t>
      </w:r>
    </w:p>
    <w:p w14:paraId="048A2D02" w14:textId="77777777" w:rsidR="000B0DA4" w:rsidRPr="006C3C23" w:rsidRDefault="000B0DA4" w:rsidP="008C55A8">
      <w:pPr>
        <w:jc w:val="center"/>
        <w:rPr>
          <w:b/>
          <w:bCs/>
          <w:sz w:val="28"/>
          <w:szCs w:val="24"/>
        </w:rPr>
      </w:pPr>
      <w:r w:rsidRPr="006C3C23">
        <w:rPr>
          <w:b/>
          <w:bCs/>
          <w:sz w:val="28"/>
          <w:szCs w:val="24"/>
        </w:rPr>
        <w:t>Guidelines for Writing</w:t>
      </w:r>
    </w:p>
    <w:p w14:paraId="43ED578E" w14:textId="77777777" w:rsidR="000B0DA4" w:rsidRPr="006C3C23" w:rsidRDefault="000B0DA4" w:rsidP="0046783F">
      <w:pPr>
        <w:ind w:left="0"/>
        <w:jc w:val="center"/>
        <w:rPr>
          <w:b/>
          <w:sz w:val="28"/>
          <w:szCs w:val="28"/>
        </w:rPr>
      </w:pPr>
      <w:r w:rsidRPr="006C3C23">
        <w:rPr>
          <w:b/>
          <w:sz w:val="28"/>
          <w:szCs w:val="28"/>
        </w:rPr>
        <w:t>November 1, 2019</w:t>
      </w:r>
    </w:p>
    <w:p w14:paraId="0344B469" w14:textId="77777777" w:rsidR="000B0DA4" w:rsidRPr="006C3C23" w:rsidRDefault="000B0DA4" w:rsidP="0046783F">
      <w:pPr>
        <w:spacing w:after="9" w:line="259" w:lineRule="auto"/>
        <w:ind w:left="0" w:firstLine="0"/>
      </w:pPr>
      <w:r w:rsidRPr="006C3C23">
        <w:rPr>
          <w:b/>
        </w:rPr>
        <w:t xml:space="preserve"> </w:t>
      </w:r>
    </w:p>
    <w:p w14:paraId="7DC9E11B" w14:textId="77777777" w:rsidR="000B0DA4" w:rsidRPr="006C3C23" w:rsidRDefault="000B0DA4" w:rsidP="003640EE">
      <w:pPr>
        <w:spacing w:after="0" w:line="240" w:lineRule="auto"/>
        <w:ind w:left="0" w:firstLine="0"/>
      </w:pPr>
      <w:r w:rsidRPr="006C3C23">
        <w:t xml:space="preserve">These guidelines are for use while you are in the MPA Program. In January 2012, all MPA courses began using the APA writing style and formatting of papers. This document is only an abbreviated guide intended to be only a quick overview to common writing and formatting issues. More complete references are cited below. The MPA Committee has adopted this writing style to ensure consistency across our courses and to facilitate the development of clear writing and communication on the part of our students.  </w:t>
      </w:r>
    </w:p>
    <w:p w14:paraId="44CDB528" w14:textId="77777777" w:rsidR="000B0DA4" w:rsidRPr="006C3C23" w:rsidRDefault="000B0DA4" w:rsidP="003640EE">
      <w:pPr>
        <w:spacing w:after="0" w:line="240" w:lineRule="auto"/>
        <w:ind w:left="0" w:firstLine="0"/>
      </w:pPr>
      <w:r w:rsidRPr="006C3C23">
        <w:t xml:space="preserve"> </w:t>
      </w:r>
    </w:p>
    <w:p w14:paraId="22ABA31D" w14:textId="77777777" w:rsidR="000B0DA4" w:rsidRPr="006C3C23" w:rsidRDefault="000B0DA4" w:rsidP="003640EE">
      <w:pPr>
        <w:spacing w:after="0" w:line="240" w:lineRule="auto"/>
        <w:ind w:left="0" w:firstLine="0"/>
      </w:pPr>
      <w:r w:rsidRPr="006C3C23">
        <w:rPr>
          <w:b/>
        </w:rPr>
        <w:t>General Writing Tips</w:t>
      </w:r>
      <w:r w:rsidRPr="006C3C23">
        <w:t xml:space="preserve"> </w:t>
      </w:r>
    </w:p>
    <w:p w14:paraId="4AADDBE1" w14:textId="77777777" w:rsidR="00690667" w:rsidRPr="006C3C23" w:rsidRDefault="000B0DA4" w:rsidP="005E07A9">
      <w:pPr>
        <w:pStyle w:val="ListParagraph"/>
        <w:numPr>
          <w:ilvl w:val="0"/>
          <w:numId w:val="19"/>
        </w:numPr>
        <w:spacing w:after="0" w:line="240" w:lineRule="auto"/>
      </w:pPr>
      <w:r w:rsidRPr="006C3C23">
        <w:t xml:space="preserve">The aim of your writing should be to communicate your thoughts and results clearly to your readers, so consider the following tips as you write for your courses and your professional paper. </w:t>
      </w:r>
    </w:p>
    <w:p w14:paraId="4636C5C6" w14:textId="77777777" w:rsidR="00690667" w:rsidRPr="006C3C23" w:rsidRDefault="000B0DA4" w:rsidP="005E07A9">
      <w:pPr>
        <w:pStyle w:val="ListParagraph"/>
        <w:numPr>
          <w:ilvl w:val="0"/>
          <w:numId w:val="19"/>
        </w:numPr>
        <w:spacing w:after="0" w:line="240" w:lineRule="auto"/>
      </w:pPr>
      <w:r w:rsidRPr="006C3C23">
        <w:t xml:space="preserve">Be consistent in style and format. </w:t>
      </w:r>
    </w:p>
    <w:p w14:paraId="2D9D525F" w14:textId="0AD91CE9" w:rsidR="000B0DA4" w:rsidRPr="006C3C23" w:rsidRDefault="000B0DA4" w:rsidP="005E07A9">
      <w:pPr>
        <w:pStyle w:val="ListParagraph"/>
        <w:numPr>
          <w:ilvl w:val="0"/>
          <w:numId w:val="19"/>
        </w:numPr>
        <w:spacing w:after="0" w:line="240" w:lineRule="auto"/>
      </w:pPr>
      <w:r w:rsidRPr="006C3C23">
        <w:t xml:space="preserve">The specified guidelines for style create a smoother, more professional presentation.  </w:t>
      </w:r>
    </w:p>
    <w:p w14:paraId="563F248E" w14:textId="14F24AD4" w:rsidR="00690667" w:rsidRPr="006C3C23" w:rsidRDefault="000B0DA4" w:rsidP="003640EE">
      <w:pPr>
        <w:spacing w:after="0" w:line="240" w:lineRule="auto"/>
        <w:ind w:left="0" w:firstLine="0"/>
        <w:rPr>
          <w:b/>
        </w:rPr>
      </w:pPr>
      <w:r w:rsidRPr="006C3C23">
        <w:t xml:space="preserve"> </w:t>
      </w:r>
      <w:r w:rsidRPr="006C3C23">
        <w:rPr>
          <w:b/>
        </w:rPr>
        <w:t xml:space="preserve">General Formatting </w:t>
      </w:r>
    </w:p>
    <w:p w14:paraId="212996FB" w14:textId="77777777" w:rsidR="00690667" w:rsidRPr="006C3C23" w:rsidRDefault="000B0DA4" w:rsidP="005E07A9">
      <w:pPr>
        <w:pStyle w:val="ListParagraph"/>
        <w:numPr>
          <w:ilvl w:val="0"/>
          <w:numId w:val="20"/>
        </w:numPr>
        <w:spacing w:after="0" w:line="240" w:lineRule="auto"/>
      </w:pPr>
      <w:r w:rsidRPr="006C3C23">
        <w:t xml:space="preserve">The entire document should be accurately typed and double-spaced.  </w:t>
      </w:r>
      <w:r w:rsidRPr="006C3C23">
        <w:rPr>
          <w:rFonts w:eastAsia="Arial"/>
        </w:rPr>
        <w:t xml:space="preserve"> </w:t>
      </w:r>
    </w:p>
    <w:p w14:paraId="21047DC5" w14:textId="77777777" w:rsidR="00690667" w:rsidRPr="006C3C23" w:rsidRDefault="000B0DA4" w:rsidP="005E07A9">
      <w:pPr>
        <w:pStyle w:val="ListParagraph"/>
        <w:numPr>
          <w:ilvl w:val="0"/>
          <w:numId w:val="20"/>
        </w:numPr>
        <w:spacing w:after="0" w:line="240" w:lineRule="auto"/>
      </w:pPr>
      <w:r w:rsidRPr="006C3C23">
        <w:t>All textual pages should be numbered, beginning with the first page of the text. You may begin the actual numbering on the first page or on the second page – just be sure you use the appropriate page number.</w:t>
      </w:r>
      <w:r w:rsidRPr="006C3C23">
        <w:rPr>
          <w:sz w:val="22"/>
        </w:rPr>
        <w:t xml:space="preserve"> </w:t>
      </w:r>
    </w:p>
    <w:p w14:paraId="3E11CD03" w14:textId="77777777" w:rsidR="00690667" w:rsidRPr="006C3C23" w:rsidRDefault="000B0DA4" w:rsidP="005E07A9">
      <w:pPr>
        <w:pStyle w:val="ListParagraph"/>
        <w:numPr>
          <w:ilvl w:val="0"/>
          <w:numId w:val="20"/>
        </w:numPr>
        <w:spacing w:after="0" w:line="240" w:lineRule="auto"/>
      </w:pPr>
      <w:r w:rsidRPr="006C3C23">
        <w:t xml:space="preserve">Textual pages do not include title pages, abstracts, executive summaries or tables of contents. </w:t>
      </w:r>
      <w:r w:rsidRPr="006C3C23">
        <w:rPr>
          <w:rFonts w:eastAsia="Arial"/>
        </w:rPr>
        <w:t xml:space="preserve"> </w:t>
      </w:r>
    </w:p>
    <w:p w14:paraId="1D672CD1" w14:textId="4459A4BD" w:rsidR="000B0DA4" w:rsidRPr="006C3C23" w:rsidRDefault="000B0DA4" w:rsidP="005E07A9">
      <w:pPr>
        <w:pStyle w:val="ListParagraph"/>
        <w:numPr>
          <w:ilvl w:val="0"/>
          <w:numId w:val="20"/>
        </w:numPr>
        <w:spacing w:after="0" w:line="240" w:lineRule="auto"/>
      </w:pPr>
      <w:r w:rsidRPr="006C3C23">
        <w:t xml:space="preserve">Use only a basic, widely available font like Arial, Courier or Times New Roman, 12 </w:t>
      </w:r>
      <w:proofErr w:type="gramStart"/>
      <w:r w:rsidRPr="006C3C23">
        <w:t>point</w:t>
      </w:r>
      <w:proofErr w:type="gramEnd"/>
      <w:r w:rsidRPr="006C3C23">
        <w:t xml:space="preserve">.  </w:t>
      </w:r>
    </w:p>
    <w:p w14:paraId="10FA9671" w14:textId="77777777" w:rsidR="00690667" w:rsidRPr="006C3C23" w:rsidRDefault="000B0DA4" w:rsidP="005E07A9">
      <w:pPr>
        <w:pStyle w:val="ListParagraph"/>
        <w:numPr>
          <w:ilvl w:val="0"/>
          <w:numId w:val="20"/>
        </w:numPr>
        <w:spacing w:after="0" w:line="240" w:lineRule="auto"/>
      </w:pPr>
      <w:r w:rsidRPr="006C3C23">
        <w:t xml:space="preserve">Do not use extra-large spaces after paragraphs. </w:t>
      </w:r>
      <w:r w:rsidRPr="006C3C23">
        <w:rPr>
          <w:rFonts w:eastAsia="Arial"/>
        </w:rPr>
        <w:t xml:space="preserve"> </w:t>
      </w:r>
    </w:p>
    <w:p w14:paraId="1A2F1C3A" w14:textId="42BABD3D" w:rsidR="000B0DA4" w:rsidRPr="006C3C23" w:rsidRDefault="000B0DA4" w:rsidP="005E07A9">
      <w:pPr>
        <w:pStyle w:val="ListParagraph"/>
        <w:numPr>
          <w:ilvl w:val="0"/>
          <w:numId w:val="20"/>
        </w:numPr>
        <w:spacing w:after="0" w:line="240" w:lineRule="auto"/>
      </w:pPr>
      <w:r w:rsidRPr="006C3C23">
        <w:t xml:space="preserve">Do not justify or break words at the right margin. </w:t>
      </w:r>
    </w:p>
    <w:p w14:paraId="1C5AAFCB" w14:textId="77777777" w:rsidR="000B0DA4" w:rsidRPr="006C3C23" w:rsidRDefault="000B0DA4" w:rsidP="005E07A9">
      <w:pPr>
        <w:pStyle w:val="ListParagraph"/>
        <w:numPr>
          <w:ilvl w:val="0"/>
          <w:numId w:val="20"/>
        </w:numPr>
        <w:spacing w:after="0" w:line="240" w:lineRule="auto"/>
      </w:pPr>
      <w:r w:rsidRPr="006C3C23">
        <w:t xml:space="preserve">Use proper, consistent format styles for section headings, citations within the text, quotations, tables and figures, endnotes and footnotes, appendixes, and references. </w:t>
      </w:r>
    </w:p>
    <w:p w14:paraId="5E16C69A" w14:textId="77777777" w:rsidR="000B0DA4" w:rsidRPr="006C3C23" w:rsidRDefault="000B0DA4" w:rsidP="005E07A9">
      <w:pPr>
        <w:pStyle w:val="ListParagraph"/>
        <w:numPr>
          <w:ilvl w:val="0"/>
          <w:numId w:val="20"/>
        </w:numPr>
        <w:spacing w:after="0" w:line="240" w:lineRule="auto"/>
      </w:pPr>
      <w:r w:rsidRPr="006C3C23">
        <w:t xml:space="preserve">Use the Spelling and Grammar check before submitting your work. The red and green lines indicate </w:t>
      </w:r>
      <w:proofErr w:type="gramStart"/>
      <w:r w:rsidRPr="006C3C23">
        <w:t>problems</w:t>
      </w:r>
      <w:proofErr w:type="gramEnd"/>
      <w:r w:rsidRPr="006C3C23">
        <w:t xml:space="preserve"> and you should address them. Please note that the system misses correct spelling of an inappropriate word and often offers suggestions you might not wish to take. </w:t>
      </w:r>
    </w:p>
    <w:p w14:paraId="2ACDE334" w14:textId="77777777" w:rsidR="000B0DA4" w:rsidRPr="006C3C23" w:rsidRDefault="000B0DA4" w:rsidP="005E07A9">
      <w:pPr>
        <w:pStyle w:val="ListParagraph"/>
        <w:numPr>
          <w:ilvl w:val="0"/>
          <w:numId w:val="20"/>
        </w:numPr>
        <w:spacing w:after="0" w:line="240" w:lineRule="auto"/>
      </w:pPr>
      <w:r w:rsidRPr="006C3C23">
        <w:t xml:space="preserve">Avoid placing two spaces after the periods at the end of a sentence. This spacing pattern used to be what we were taught in typing or keyboarding to enable the reader to identify clearly where one sentence ended and another began, but contemporary word processing software does this spacing automatically. If you do this out of habit, a simple way to fix it is to use the “find/replace” feature to eliminate the additional spaces when you are done. </w:t>
      </w:r>
    </w:p>
    <w:p w14:paraId="379212E4" w14:textId="77777777" w:rsidR="000B0DA4" w:rsidRPr="006C3C23" w:rsidRDefault="000B0DA4" w:rsidP="005E07A9">
      <w:pPr>
        <w:pStyle w:val="ListParagraph"/>
        <w:numPr>
          <w:ilvl w:val="0"/>
          <w:numId w:val="20"/>
        </w:numPr>
        <w:spacing w:after="0" w:line="240" w:lineRule="auto"/>
      </w:pPr>
      <w:r w:rsidRPr="006C3C23">
        <w:t xml:space="preserve">Reading a paper aloud often helps you find ways to improve your writing. </w:t>
      </w:r>
    </w:p>
    <w:p w14:paraId="79EB75DD" w14:textId="77777777" w:rsidR="000B0DA4" w:rsidRPr="006C3C23" w:rsidRDefault="000B0DA4" w:rsidP="005E07A9">
      <w:pPr>
        <w:pStyle w:val="ListParagraph"/>
        <w:numPr>
          <w:ilvl w:val="0"/>
          <w:numId w:val="20"/>
        </w:numPr>
        <w:spacing w:after="0" w:line="240" w:lineRule="auto"/>
      </w:pPr>
      <w:r w:rsidRPr="006C3C23">
        <w:t xml:space="preserve">Proofread and proofread again. And then, perhaps, proofread once more. </w:t>
      </w:r>
    </w:p>
    <w:p w14:paraId="2BA5E667" w14:textId="77777777" w:rsidR="000B0DA4" w:rsidRPr="006C3C23" w:rsidRDefault="000B0DA4" w:rsidP="003640EE">
      <w:pPr>
        <w:spacing w:after="0" w:line="240" w:lineRule="auto"/>
        <w:ind w:left="0" w:firstLine="0"/>
      </w:pPr>
      <w:r w:rsidRPr="006C3C23">
        <w:rPr>
          <w:b/>
        </w:rPr>
        <w:t xml:space="preserve">Be Specific </w:t>
      </w:r>
    </w:p>
    <w:p w14:paraId="1684C9B3" w14:textId="77777777" w:rsidR="000B0DA4" w:rsidRPr="006C3C23" w:rsidRDefault="000B0DA4" w:rsidP="005E07A9">
      <w:pPr>
        <w:pStyle w:val="ListParagraph"/>
        <w:numPr>
          <w:ilvl w:val="0"/>
          <w:numId w:val="21"/>
        </w:numPr>
        <w:spacing w:after="0" w:line="240" w:lineRule="auto"/>
        <w:jc w:val="both"/>
      </w:pPr>
      <w:r w:rsidRPr="006C3C23">
        <w:t xml:space="preserve">Be specific about all references to time, quantity, etc. </w:t>
      </w:r>
    </w:p>
    <w:p w14:paraId="7F3A880E" w14:textId="77777777" w:rsidR="000B0DA4" w:rsidRPr="006C3C23" w:rsidRDefault="000B0DA4" w:rsidP="005E07A9">
      <w:pPr>
        <w:pStyle w:val="ListParagraph"/>
        <w:numPr>
          <w:ilvl w:val="1"/>
          <w:numId w:val="21"/>
        </w:numPr>
        <w:spacing w:after="0" w:line="240" w:lineRule="auto"/>
        <w:jc w:val="both"/>
      </w:pPr>
      <w:r w:rsidRPr="006C3C23">
        <w:lastRenderedPageBreak/>
        <w:t xml:space="preserve">Instead of using </w:t>
      </w:r>
      <w:r w:rsidRPr="006C3C23">
        <w:rPr>
          <w:i/>
        </w:rPr>
        <w:t xml:space="preserve">currently </w:t>
      </w:r>
      <w:r w:rsidRPr="006C3C23">
        <w:t xml:space="preserve">or </w:t>
      </w:r>
      <w:r w:rsidRPr="006C3C23">
        <w:rPr>
          <w:i/>
        </w:rPr>
        <w:t>recently</w:t>
      </w:r>
      <w:r w:rsidRPr="006C3C23">
        <w:t xml:space="preserve">, specify </w:t>
      </w:r>
      <w:r w:rsidRPr="006C3C23">
        <w:rPr>
          <w:i/>
        </w:rPr>
        <w:t>last spring</w:t>
      </w:r>
      <w:r w:rsidRPr="006C3C23">
        <w:t xml:space="preserve">. Often when </w:t>
      </w:r>
      <w:r w:rsidRPr="006C3C23">
        <w:rPr>
          <w:i/>
        </w:rPr>
        <w:t xml:space="preserve">now </w:t>
      </w:r>
      <w:r w:rsidRPr="006C3C23">
        <w:t xml:space="preserve">and </w:t>
      </w:r>
      <w:r w:rsidRPr="006C3C23">
        <w:rPr>
          <w:i/>
        </w:rPr>
        <w:t xml:space="preserve">currently </w:t>
      </w:r>
      <w:r w:rsidRPr="006C3C23">
        <w:t xml:space="preserve">are implied, these words can be deleted without loss of meaning. Instead of saying several units were added, give a number or a rough estimate, such as </w:t>
      </w:r>
      <w:r w:rsidRPr="006C3C23">
        <w:rPr>
          <w:i/>
        </w:rPr>
        <w:t>almost 100</w:t>
      </w:r>
      <w:r w:rsidRPr="006C3C23">
        <w:t xml:space="preserve">. </w:t>
      </w:r>
    </w:p>
    <w:p w14:paraId="03826B7D" w14:textId="77777777" w:rsidR="000B0DA4" w:rsidRPr="006C3C23" w:rsidRDefault="000B0DA4" w:rsidP="003640EE">
      <w:pPr>
        <w:spacing w:after="0" w:line="240" w:lineRule="auto"/>
        <w:ind w:left="0" w:firstLine="0"/>
      </w:pPr>
      <w:r w:rsidRPr="006C3C23">
        <w:rPr>
          <w:b/>
        </w:rPr>
        <w:t xml:space="preserve">Use Shorter Words </w:t>
      </w:r>
    </w:p>
    <w:p w14:paraId="3D624B30" w14:textId="77777777" w:rsidR="000B0DA4" w:rsidRPr="006C3C23" w:rsidRDefault="000B0DA4" w:rsidP="005E07A9">
      <w:pPr>
        <w:pStyle w:val="ListParagraph"/>
        <w:numPr>
          <w:ilvl w:val="0"/>
          <w:numId w:val="21"/>
        </w:numPr>
        <w:spacing w:after="0" w:line="240" w:lineRule="auto"/>
      </w:pPr>
      <w:r w:rsidRPr="006C3C23">
        <w:t xml:space="preserve">Choose short, familiar words whenever possible. </w:t>
      </w:r>
    </w:p>
    <w:p w14:paraId="7EEB53CA" w14:textId="77777777" w:rsidR="000B0DA4" w:rsidRPr="006C3C23" w:rsidRDefault="000B0DA4" w:rsidP="005E07A9">
      <w:pPr>
        <w:pStyle w:val="ListParagraph"/>
        <w:numPr>
          <w:ilvl w:val="1"/>
          <w:numId w:val="21"/>
        </w:numPr>
        <w:spacing w:after="0" w:line="240" w:lineRule="auto"/>
      </w:pPr>
      <w:r w:rsidRPr="006C3C23">
        <w:t>When more than 15 percent of your words (except verbs and proper nouns) are</w:t>
      </w:r>
      <w:r w:rsidRPr="006C3C23">
        <w:rPr>
          <w:b/>
        </w:rPr>
        <w:t xml:space="preserve"> </w:t>
      </w:r>
      <w:r w:rsidRPr="006C3C23">
        <w:t xml:space="preserve">three or more syllables, readers work too hard to understand your message. </w:t>
      </w:r>
    </w:p>
    <w:p w14:paraId="24FA670B" w14:textId="77777777" w:rsidR="000B0DA4" w:rsidRPr="006C3C23" w:rsidRDefault="000B0DA4" w:rsidP="003640EE">
      <w:pPr>
        <w:spacing w:after="0" w:line="240" w:lineRule="auto"/>
        <w:ind w:left="0" w:firstLine="0"/>
        <w:rPr>
          <w:b/>
        </w:rPr>
      </w:pPr>
      <w:r w:rsidRPr="006C3C23">
        <w:rPr>
          <w:b/>
        </w:rPr>
        <w:t xml:space="preserve">To reduce larger words, consider these tips: </w:t>
      </w:r>
    </w:p>
    <w:p w14:paraId="354FD1CF" w14:textId="77777777" w:rsidR="000B0DA4" w:rsidRPr="006C3C23" w:rsidRDefault="000B0DA4" w:rsidP="005E07A9">
      <w:pPr>
        <w:pStyle w:val="ListParagraph"/>
        <w:numPr>
          <w:ilvl w:val="0"/>
          <w:numId w:val="21"/>
        </w:numPr>
        <w:spacing w:after="0" w:line="240" w:lineRule="auto"/>
      </w:pPr>
      <w:r w:rsidRPr="006C3C23">
        <w:t xml:space="preserve">Use ‘about’ instead of ‘approximately’; use ‘use’ rather than ‘utilize’.  </w:t>
      </w:r>
    </w:p>
    <w:p w14:paraId="5230D09C" w14:textId="77777777" w:rsidR="000B0DA4" w:rsidRPr="006C3C23" w:rsidRDefault="000B0DA4" w:rsidP="005E07A9">
      <w:pPr>
        <w:pStyle w:val="ListParagraph"/>
        <w:numPr>
          <w:ilvl w:val="0"/>
          <w:numId w:val="21"/>
        </w:numPr>
        <w:spacing w:after="0" w:line="240" w:lineRule="auto"/>
      </w:pPr>
      <w:r w:rsidRPr="006C3C23">
        <w:t xml:space="preserve">Convert nouns ending in -ion into verbs. For example, use "We considered..." instead of "We took into consideration ...." </w:t>
      </w:r>
    </w:p>
    <w:p w14:paraId="35BFC56B" w14:textId="77777777" w:rsidR="000B0DA4" w:rsidRPr="006C3C23" w:rsidRDefault="000B0DA4" w:rsidP="003640EE">
      <w:pPr>
        <w:spacing w:after="0" w:line="240" w:lineRule="auto"/>
        <w:ind w:left="0" w:firstLine="0"/>
      </w:pPr>
      <w:r w:rsidRPr="006C3C23">
        <w:rPr>
          <w:b/>
        </w:rPr>
        <w:t xml:space="preserve">Delete Extra Words </w:t>
      </w:r>
    </w:p>
    <w:p w14:paraId="19055E0F" w14:textId="77777777" w:rsidR="000B0DA4" w:rsidRPr="006C3C23" w:rsidRDefault="000B0DA4" w:rsidP="005E07A9">
      <w:pPr>
        <w:pStyle w:val="ListParagraph"/>
        <w:numPr>
          <w:ilvl w:val="0"/>
          <w:numId w:val="22"/>
        </w:numPr>
        <w:spacing w:after="0" w:line="240" w:lineRule="auto"/>
      </w:pPr>
      <w:r w:rsidRPr="006C3C23">
        <w:t>Making your point without extraneous words helps readers clearly understand your</w:t>
      </w:r>
    </w:p>
    <w:p w14:paraId="7DF62429" w14:textId="77777777" w:rsidR="000B0DA4" w:rsidRPr="006C3C23" w:rsidRDefault="000B0DA4" w:rsidP="003640EE">
      <w:pPr>
        <w:pStyle w:val="ListParagraph"/>
        <w:spacing w:after="0" w:line="240" w:lineRule="auto"/>
        <w:ind w:firstLine="0"/>
      </w:pPr>
      <w:r w:rsidRPr="006C3C23">
        <w:t xml:space="preserve">message. </w:t>
      </w:r>
    </w:p>
    <w:p w14:paraId="66D63A5E" w14:textId="77777777" w:rsidR="000B0DA4" w:rsidRPr="006C3C23" w:rsidRDefault="000B0DA4" w:rsidP="005E07A9">
      <w:pPr>
        <w:pStyle w:val="ListParagraph"/>
        <w:numPr>
          <w:ilvl w:val="1"/>
          <w:numId w:val="22"/>
        </w:numPr>
        <w:spacing w:after="0" w:line="240" w:lineRule="auto"/>
      </w:pPr>
      <w:r w:rsidRPr="006C3C23">
        <w:t xml:space="preserve">Evaluate every "that" in your text. Often "that" can be deleted without loss of meaning. </w:t>
      </w:r>
      <w:r w:rsidRPr="006C3C23">
        <w:rPr>
          <w:rFonts w:eastAsia="Courier New"/>
        </w:rPr>
        <w:t>o</w:t>
      </w:r>
      <w:r w:rsidRPr="006C3C23">
        <w:rPr>
          <w:rFonts w:eastAsia="Arial"/>
        </w:rPr>
        <w:t xml:space="preserve"> </w:t>
      </w:r>
      <w:r w:rsidRPr="006C3C23">
        <w:t xml:space="preserve">Avoid starting sentences with "In order to ...." By deleting the words "in order," you lose no meaning. </w:t>
      </w:r>
    </w:p>
    <w:p w14:paraId="438A238E" w14:textId="77777777" w:rsidR="000B0DA4" w:rsidRPr="006C3C23" w:rsidRDefault="000B0DA4" w:rsidP="005E07A9">
      <w:pPr>
        <w:pStyle w:val="ListParagraph"/>
        <w:numPr>
          <w:ilvl w:val="1"/>
          <w:numId w:val="22"/>
        </w:numPr>
        <w:spacing w:after="0" w:line="240" w:lineRule="auto"/>
      </w:pPr>
      <w:r w:rsidRPr="006C3C23">
        <w:t xml:space="preserve">Rarely is the word "very" needed. Consider deleting it or choosing another word. Very good can be excellent, and very important can be key. </w:t>
      </w:r>
    </w:p>
    <w:p w14:paraId="2582DEA5" w14:textId="77777777" w:rsidR="000B0DA4" w:rsidRPr="006C3C23" w:rsidRDefault="000B0DA4" w:rsidP="003640EE">
      <w:pPr>
        <w:spacing w:after="0" w:line="240" w:lineRule="auto"/>
        <w:ind w:left="0" w:firstLine="0"/>
      </w:pPr>
      <w:r w:rsidRPr="006C3C23">
        <w:rPr>
          <w:b/>
        </w:rPr>
        <w:t xml:space="preserve">Use Shorter Sentences </w:t>
      </w:r>
    </w:p>
    <w:p w14:paraId="28A4348A" w14:textId="77777777" w:rsidR="000B0DA4" w:rsidRPr="006C3C23" w:rsidRDefault="000B0DA4" w:rsidP="005E07A9">
      <w:pPr>
        <w:pStyle w:val="ListParagraph"/>
        <w:numPr>
          <w:ilvl w:val="0"/>
          <w:numId w:val="22"/>
        </w:numPr>
        <w:spacing w:after="0" w:line="240" w:lineRule="auto"/>
      </w:pPr>
      <w:r w:rsidRPr="006C3C23">
        <w:t xml:space="preserve">Keep at least 75 percent of your sentences an average length of 10-20 words. If a sentence is longer than three typed lines, consider shortening it. </w:t>
      </w:r>
    </w:p>
    <w:p w14:paraId="3E804862" w14:textId="77777777" w:rsidR="000B0DA4" w:rsidRPr="006C3C23" w:rsidRDefault="000B0DA4" w:rsidP="003640EE">
      <w:pPr>
        <w:spacing w:after="0" w:line="240" w:lineRule="auto"/>
        <w:ind w:left="0" w:firstLine="0"/>
      </w:pPr>
      <w:r w:rsidRPr="006C3C23">
        <w:rPr>
          <w:b/>
        </w:rPr>
        <w:t>Use Shorter Paragraphs</w:t>
      </w:r>
    </w:p>
    <w:p w14:paraId="5A659E8F" w14:textId="77777777" w:rsidR="000B0DA4" w:rsidRPr="006C3C23" w:rsidRDefault="000B0DA4" w:rsidP="005E07A9">
      <w:pPr>
        <w:pStyle w:val="ListParagraph"/>
        <w:numPr>
          <w:ilvl w:val="0"/>
          <w:numId w:val="22"/>
        </w:numPr>
        <w:spacing w:after="0" w:line="240" w:lineRule="auto"/>
      </w:pPr>
      <w:r w:rsidRPr="006C3C23">
        <w:t>If a paragraph is more than ten typed lines, consider shortening it.</w:t>
      </w:r>
      <w:r w:rsidRPr="006C3C23">
        <w:rPr>
          <w:b/>
        </w:rPr>
        <w:t xml:space="preserve"> </w:t>
      </w:r>
    </w:p>
    <w:p w14:paraId="0780AE51" w14:textId="77777777" w:rsidR="000B0DA4" w:rsidRPr="006C3C23" w:rsidRDefault="000B0DA4" w:rsidP="005E07A9">
      <w:pPr>
        <w:pStyle w:val="ListParagraph"/>
        <w:numPr>
          <w:ilvl w:val="0"/>
          <w:numId w:val="22"/>
        </w:numPr>
        <w:spacing w:after="0" w:line="240" w:lineRule="auto"/>
      </w:pPr>
      <w:r w:rsidRPr="006C3C23">
        <w:t>Each paragraph should have at least three sentences.</w:t>
      </w:r>
      <w:r w:rsidRPr="006C3C23">
        <w:rPr>
          <w:b/>
        </w:rPr>
        <w:t xml:space="preserve"> </w:t>
      </w:r>
    </w:p>
    <w:p w14:paraId="6EAC0F26" w14:textId="77777777" w:rsidR="000B0DA4" w:rsidRPr="006C3C23" w:rsidRDefault="000B0DA4" w:rsidP="003640EE">
      <w:pPr>
        <w:spacing w:after="0" w:line="240" w:lineRule="auto"/>
        <w:ind w:left="0" w:firstLine="0"/>
      </w:pPr>
      <w:r w:rsidRPr="006C3C23">
        <w:rPr>
          <w:b/>
        </w:rPr>
        <w:t xml:space="preserve">Avoid Clichés &amp; Jargon </w:t>
      </w:r>
    </w:p>
    <w:p w14:paraId="42F45A32" w14:textId="0D39C4B2" w:rsidR="000B0DA4" w:rsidRPr="006C3C23" w:rsidRDefault="000B0DA4" w:rsidP="005E07A9">
      <w:pPr>
        <w:pStyle w:val="ListParagraph"/>
        <w:numPr>
          <w:ilvl w:val="0"/>
          <w:numId w:val="23"/>
        </w:numPr>
        <w:spacing w:after="0" w:line="240" w:lineRule="auto"/>
      </w:pPr>
      <w:r w:rsidRPr="006C3C23">
        <w:t xml:space="preserve">Choose original ways of writing your message, avoiding well-known phrases </w:t>
      </w:r>
      <w:proofErr w:type="spellStart"/>
      <w:r w:rsidRPr="006C3C23">
        <w:t>suchas</w:t>
      </w:r>
      <w:proofErr w:type="spellEnd"/>
      <w:r w:rsidRPr="006C3C23">
        <w:t xml:space="preserve">, </w:t>
      </w:r>
      <w:proofErr w:type="gramStart"/>
      <w:r w:rsidRPr="006C3C23">
        <w:rPr>
          <w:i/>
        </w:rPr>
        <w:t>When</w:t>
      </w:r>
      <w:proofErr w:type="gramEnd"/>
      <w:r w:rsidRPr="006C3C23">
        <w:rPr>
          <w:i/>
        </w:rPr>
        <w:t xml:space="preserve"> push comes to shove, In order to, </w:t>
      </w:r>
      <w:r w:rsidRPr="006C3C23">
        <w:t xml:space="preserve">and </w:t>
      </w:r>
      <w:r w:rsidRPr="006C3C23">
        <w:rPr>
          <w:i/>
        </w:rPr>
        <w:t>By the same token</w:t>
      </w:r>
      <w:r w:rsidRPr="006C3C23">
        <w:t>. These clichés</w:t>
      </w:r>
      <w:r w:rsidR="00690667" w:rsidRPr="006C3C23">
        <w:t xml:space="preserve"> </w:t>
      </w:r>
      <w:r w:rsidRPr="006C3C23">
        <w:t xml:space="preserve">well-worn phrases will bore your readers. </w:t>
      </w:r>
    </w:p>
    <w:p w14:paraId="3335055C" w14:textId="77777777" w:rsidR="000B0DA4" w:rsidRPr="006C3C23" w:rsidRDefault="000B0DA4" w:rsidP="005E07A9">
      <w:pPr>
        <w:pStyle w:val="ListParagraph"/>
        <w:numPr>
          <w:ilvl w:val="0"/>
          <w:numId w:val="23"/>
        </w:numPr>
        <w:spacing w:after="0" w:line="240" w:lineRule="auto"/>
      </w:pPr>
      <w:r w:rsidRPr="006C3C23">
        <w:t xml:space="preserve">Avoid the use of jargon whenever possible. This type of language or terminology will serve only to confuse readers who may be unfamiliar with your field of study. Be sure to define any such terms when used. </w:t>
      </w:r>
    </w:p>
    <w:p w14:paraId="141B620E" w14:textId="77777777" w:rsidR="000B0DA4" w:rsidRPr="006C3C23" w:rsidRDefault="000B0DA4" w:rsidP="003640EE">
      <w:pPr>
        <w:spacing w:after="0" w:line="240" w:lineRule="auto"/>
        <w:ind w:left="0" w:firstLine="0"/>
      </w:pPr>
      <w:r w:rsidRPr="006C3C23">
        <w:rPr>
          <w:b/>
        </w:rPr>
        <w:t xml:space="preserve">Watch Use of "It" and "There" </w:t>
      </w:r>
    </w:p>
    <w:p w14:paraId="445EC90C" w14:textId="57D04ABD" w:rsidR="000B0DA4" w:rsidRPr="006C3C23" w:rsidRDefault="000B0DA4" w:rsidP="005E07A9">
      <w:pPr>
        <w:pStyle w:val="ListParagraph"/>
        <w:numPr>
          <w:ilvl w:val="0"/>
          <w:numId w:val="24"/>
        </w:numPr>
        <w:spacing w:after="0" w:line="240" w:lineRule="auto"/>
      </w:pPr>
      <w:r w:rsidRPr="006C3C23">
        <w:t>Following the advice to use words intentionally and sparingly, avoid introductory</w:t>
      </w:r>
      <w:r w:rsidR="00690667" w:rsidRPr="006C3C23">
        <w:t xml:space="preserve"> </w:t>
      </w:r>
      <w:r w:rsidRPr="006C3C23">
        <w:t xml:space="preserve">clauses that have little value in the sentence. For example, limit use of </w:t>
      </w:r>
      <w:r w:rsidRPr="006C3C23">
        <w:rPr>
          <w:i/>
        </w:rPr>
        <w:t>there</w:t>
      </w:r>
      <w:r w:rsidRPr="006C3C23">
        <w:t xml:space="preserve">. </w:t>
      </w:r>
    </w:p>
    <w:p w14:paraId="0353B7CA" w14:textId="77777777" w:rsidR="000B0DA4" w:rsidRPr="006C3C23" w:rsidRDefault="000B0DA4" w:rsidP="005E07A9">
      <w:pPr>
        <w:pStyle w:val="ListParagraph"/>
        <w:numPr>
          <w:ilvl w:val="0"/>
          <w:numId w:val="24"/>
        </w:numPr>
        <w:spacing w:after="0" w:line="240" w:lineRule="auto"/>
      </w:pPr>
      <w:r w:rsidRPr="006C3C23">
        <w:rPr>
          <w:i/>
        </w:rPr>
        <w:t>It</w:t>
      </w:r>
      <w:r w:rsidRPr="006C3C23">
        <w:t xml:space="preserve"> can be vague. </w:t>
      </w:r>
    </w:p>
    <w:p w14:paraId="3DBE7F79" w14:textId="77777777" w:rsidR="000B0DA4" w:rsidRPr="006C3C23" w:rsidRDefault="000B0DA4" w:rsidP="005E07A9">
      <w:pPr>
        <w:pStyle w:val="ListParagraph"/>
        <w:numPr>
          <w:ilvl w:val="0"/>
          <w:numId w:val="24"/>
        </w:numPr>
        <w:spacing w:after="0" w:line="240" w:lineRule="auto"/>
      </w:pPr>
      <w:r w:rsidRPr="006C3C23">
        <w:t xml:space="preserve">Avoid starting a sentence or clause with </w:t>
      </w:r>
      <w:r w:rsidRPr="006C3C23">
        <w:rPr>
          <w:i/>
        </w:rPr>
        <w:t xml:space="preserve">It </w:t>
      </w:r>
      <w:r w:rsidRPr="006C3C23">
        <w:t>unless the pronoun has a clear antecedent.</w:t>
      </w:r>
    </w:p>
    <w:p w14:paraId="502D1C8D" w14:textId="77777777" w:rsidR="000B0DA4" w:rsidRPr="006C3C23" w:rsidRDefault="000B0DA4" w:rsidP="005E07A9">
      <w:pPr>
        <w:pStyle w:val="ListParagraph"/>
        <w:numPr>
          <w:ilvl w:val="0"/>
          <w:numId w:val="24"/>
        </w:numPr>
        <w:spacing w:after="0" w:line="240" w:lineRule="auto"/>
      </w:pPr>
      <w:r w:rsidRPr="006C3C23">
        <w:t>Avoid starting sentences with “</w:t>
      </w:r>
      <w:r w:rsidRPr="006C3C23">
        <w:rPr>
          <w:i/>
        </w:rPr>
        <w:t xml:space="preserve">There” </w:t>
      </w:r>
      <w:r w:rsidRPr="006C3C23">
        <w:t xml:space="preserve">to prevent the use of empty introductory language. </w:t>
      </w:r>
    </w:p>
    <w:p w14:paraId="6DAD24A9" w14:textId="77777777" w:rsidR="000B0DA4" w:rsidRPr="006C3C23" w:rsidRDefault="000B0DA4" w:rsidP="003640EE">
      <w:pPr>
        <w:spacing w:after="0" w:line="240" w:lineRule="auto"/>
        <w:ind w:left="0" w:firstLine="0"/>
      </w:pPr>
      <w:r w:rsidRPr="006C3C23">
        <w:rPr>
          <w:b/>
        </w:rPr>
        <w:t xml:space="preserve">Verb Tense </w:t>
      </w:r>
    </w:p>
    <w:p w14:paraId="266466A0" w14:textId="77777777" w:rsidR="000B0DA4" w:rsidRPr="006C3C23" w:rsidRDefault="000B0DA4" w:rsidP="005E07A9">
      <w:pPr>
        <w:pStyle w:val="ListParagraph"/>
        <w:numPr>
          <w:ilvl w:val="0"/>
          <w:numId w:val="25"/>
        </w:numPr>
        <w:spacing w:after="0" w:line="240" w:lineRule="auto"/>
      </w:pPr>
      <w:r w:rsidRPr="006C3C23">
        <w:t xml:space="preserve">Choose a verb tense and maintain its use throughout the document. </w:t>
      </w:r>
    </w:p>
    <w:p w14:paraId="74C1CC15" w14:textId="77777777" w:rsidR="000B0DA4" w:rsidRPr="006C3C23" w:rsidRDefault="000B0DA4" w:rsidP="005E07A9">
      <w:pPr>
        <w:pStyle w:val="ListParagraph"/>
        <w:numPr>
          <w:ilvl w:val="0"/>
          <w:numId w:val="25"/>
        </w:numPr>
        <w:spacing w:after="0" w:line="240" w:lineRule="auto"/>
      </w:pPr>
      <w:r w:rsidRPr="006C3C23">
        <w:t xml:space="preserve">Carefully consider use of the future tense, as often it is unnecessary. </w:t>
      </w:r>
    </w:p>
    <w:p w14:paraId="49BF382A" w14:textId="77777777" w:rsidR="000B0DA4" w:rsidRPr="006C3C23" w:rsidRDefault="000B0DA4" w:rsidP="005E07A9">
      <w:pPr>
        <w:pStyle w:val="ListParagraph"/>
        <w:numPr>
          <w:ilvl w:val="0"/>
          <w:numId w:val="25"/>
        </w:numPr>
        <w:spacing w:after="0" w:line="240" w:lineRule="auto"/>
      </w:pPr>
      <w:r w:rsidRPr="006C3C23">
        <w:t>In discussions of the literature, use the past tense, as in "</w:t>
      </w:r>
      <w:proofErr w:type="spellStart"/>
      <w:r w:rsidRPr="006C3C23">
        <w:t>Valauskas</w:t>
      </w:r>
      <w:proofErr w:type="spellEnd"/>
      <w:r w:rsidRPr="006C3C23">
        <w:t xml:space="preserve">  (1990) remarked that ....“ </w:t>
      </w:r>
    </w:p>
    <w:p w14:paraId="47DA8AE2" w14:textId="77777777" w:rsidR="000B0DA4" w:rsidRPr="006C3C23" w:rsidRDefault="000B0DA4" w:rsidP="003640EE">
      <w:pPr>
        <w:spacing w:after="0" w:line="240" w:lineRule="auto"/>
        <w:ind w:left="0" w:firstLine="0"/>
      </w:pPr>
      <w:r w:rsidRPr="006C3C23">
        <w:rPr>
          <w:b/>
        </w:rPr>
        <w:t xml:space="preserve">Use Strong Verbs </w:t>
      </w:r>
    </w:p>
    <w:p w14:paraId="260EE1F6" w14:textId="77777777" w:rsidR="000B0DA4" w:rsidRPr="006C3C23" w:rsidRDefault="000B0DA4" w:rsidP="005E07A9">
      <w:pPr>
        <w:pStyle w:val="ListParagraph"/>
        <w:numPr>
          <w:ilvl w:val="0"/>
          <w:numId w:val="26"/>
        </w:numPr>
        <w:tabs>
          <w:tab w:val="left" w:pos="1080"/>
        </w:tabs>
        <w:spacing w:after="0" w:line="240" w:lineRule="auto"/>
      </w:pPr>
      <w:r w:rsidRPr="006C3C23">
        <w:t xml:space="preserve">Use "strong" verbs whenever possible. Forms of the verb to be (e.g. </w:t>
      </w:r>
      <w:r w:rsidRPr="006C3C23">
        <w:rPr>
          <w:i/>
        </w:rPr>
        <w:t>am, is, are, was, were</w:t>
      </w:r>
      <w:r w:rsidRPr="006C3C23">
        <w:t xml:space="preserve">) do not maintain readers' interest. </w:t>
      </w:r>
    </w:p>
    <w:p w14:paraId="23FF5663" w14:textId="77777777" w:rsidR="000B0DA4" w:rsidRPr="006C3C23" w:rsidRDefault="000B0DA4" w:rsidP="005E07A9">
      <w:pPr>
        <w:pStyle w:val="ListParagraph"/>
        <w:numPr>
          <w:ilvl w:val="0"/>
          <w:numId w:val="26"/>
        </w:numPr>
        <w:tabs>
          <w:tab w:val="left" w:pos="1080"/>
        </w:tabs>
        <w:spacing w:after="0" w:line="240" w:lineRule="auto"/>
      </w:pPr>
      <w:r w:rsidRPr="006C3C23">
        <w:lastRenderedPageBreak/>
        <w:t xml:space="preserve">Instead of saying, "The meeting was productive," consider, "The meeting generated ideas for ...." </w:t>
      </w:r>
    </w:p>
    <w:p w14:paraId="15A1DA66" w14:textId="77777777" w:rsidR="000B0DA4" w:rsidRPr="006C3C23" w:rsidRDefault="000B0DA4" w:rsidP="003640EE">
      <w:pPr>
        <w:spacing w:after="0" w:line="240" w:lineRule="auto"/>
        <w:ind w:left="0" w:firstLine="0"/>
      </w:pPr>
      <w:r w:rsidRPr="006C3C23">
        <w:rPr>
          <w:b/>
        </w:rPr>
        <w:t>Favor the Active Voice</w:t>
      </w:r>
    </w:p>
    <w:p w14:paraId="7D444B00" w14:textId="77777777" w:rsidR="000B0DA4" w:rsidRPr="006C3C23" w:rsidRDefault="000B0DA4" w:rsidP="005E07A9">
      <w:pPr>
        <w:pStyle w:val="ListParagraph"/>
        <w:numPr>
          <w:ilvl w:val="0"/>
          <w:numId w:val="27"/>
        </w:numPr>
        <w:spacing w:after="0" w:line="240" w:lineRule="auto"/>
      </w:pPr>
      <w:r w:rsidRPr="006C3C23">
        <w:t xml:space="preserve">Favor the active voice over the passive voice to avoid vagueness unless the action is more important than the doer of the action. When the verb of a sentence is in the </w:t>
      </w:r>
      <w:r w:rsidRPr="006C3C23">
        <w:rPr>
          <w:b/>
        </w:rPr>
        <w:t>active voice</w:t>
      </w:r>
      <w:r w:rsidRPr="006C3C23">
        <w:t>, the subject is doing the acting</w:t>
      </w:r>
      <w:r w:rsidRPr="006C3C23">
        <w:rPr>
          <w:sz w:val="22"/>
        </w:rPr>
        <w:t>.</w:t>
      </w:r>
      <w:r w:rsidRPr="006C3C23">
        <w:t xml:space="preserve"> </w:t>
      </w:r>
    </w:p>
    <w:p w14:paraId="3FFE37EF" w14:textId="00250B7F" w:rsidR="000B0DA4" w:rsidRPr="006C3C23" w:rsidRDefault="000B0DA4" w:rsidP="005E07A9">
      <w:pPr>
        <w:pStyle w:val="ListParagraph"/>
        <w:numPr>
          <w:ilvl w:val="0"/>
          <w:numId w:val="27"/>
        </w:numPr>
        <w:spacing w:after="0" w:line="240" w:lineRule="auto"/>
      </w:pPr>
      <w:r w:rsidRPr="006C3C23">
        <w:t xml:space="preserve">Use of the imperative is a good technique for attracting readers and minimizing the use of passive voice constructions. </w:t>
      </w:r>
      <w:r w:rsidRPr="006C3C23">
        <w:rPr>
          <w:i/>
        </w:rPr>
        <w:t>Imperatives</w:t>
      </w:r>
      <w:r w:rsidRPr="006C3C23">
        <w:t xml:space="preserve"> are </w:t>
      </w:r>
      <w:hyperlink r:id="rId88">
        <w:r w:rsidRPr="006C3C23">
          <w:t>verbs</w:t>
        </w:r>
      </w:hyperlink>
      <w:hyperlink r:id="rId89">
        <w:r w:rsidRPr="006C3C23">
          <w:t xml:space="preserve"> </w:t>
        </w:r>
      </w:hyperlink>
      <w:r w:rsidRPr="006C3C23">
        <w:t xml:space="preserve">used to give orders, commands and instructions. </w:t>
      </w:r>
    </w:p>
    <w:p w14:paraId="16B4AC43" w14:textId="77777777" w:rsidR="000B0DA4" w:rsidRPr="006C3C23" w:rsidRDefault="000B0DA4" w:rsidP="003640EE">
      <w:pPr>
        <w:spacing w:after="0" w:line="240" w:lineRule="auto"/>
        <w:ind w:left="0" w:firstLine="0"/>
      </w:pPr>
      <w:r w:rsidRPr="006C3C23">
        <w:rPr>
          <w:b/>
        </w:rPr>
        <w:t xml:space="preserve">Avoid contractions </w:t>
      </w:r>
    </w:p>
    <w:p w14:paraId="2C41310D" w14:textId="77777777" w:rsidR="000B0DA4" w:rsidRPr="006C3C23" w:rsidRDefault="000B0DA4" w:rsidP="005E07A9">
      <w:pPr>
        <w:pStyle w:val="ListParagraph"/>
        <w:numPr>
          <w:ilvl w:val="0"/>
          <w:numId w:val="28"/>
        </w:numPr>
        <w:spacing w:after="0" w:line="240" w:lineRule="auto"/>
        <w:rPr>
          <w:b/>
        </w:rPr>
      </w:pPr>
      <w:r w:rsidRPr="006C3C23">
        <w:t>Do not use such contractions of verbs in formal writing</w:t>
      </w:r>
      <w:r w:rsidRPr="006C3C23">
        <w:rPr>
          <w:b/>
        </w:rPr>
        <w:t xml:space="preserve"> </w:t>
      </w:r>
    </w:p>
    <w:p w14:paraId="5C0387BA" w14:textId="77777777" w:rsidR="000B0DA4" w:rsidRPr="006C3C23" w:rsidRDefault="000B0DA4" w:rsidP="005E07A9">
      <w:pPr>
        <w:pStyle w:val="ListParagraph"/>
        <w:numPr>
          <w:ilvl w:val="1"/>
          <w:numId w:val="28"/>
        </w:numPr>
        <w:spacing w:after="0" w:line="240" w:lineRule="auto"/>
        <w:rPr>
          <w:b/>
        </w:rPr>
      </w:pPr>
      <w:r w:rsidRPr="006C3C23">
        <w:t xml:space="preserve">Avoid “don’t, isn’t, won’t, etc.” </w:t>
      </w:r>
      <w:r w:rsidRPr="006C3C23">
        <w:rPr>
          <w:b/>
        </w:rPr>
        <w:t xml:space="preserve"> </w:t>
      </w:r>
    </w:p>
    <w:p w14:paraId="0E7AD9C4" w14:textId="77777777" w:rsidR="000B0DA4" w:rsidRPr="006C3C23" w:rsidRDefault="000B0DA4" w:rsidP="005E07A9">
      <w:pPr>
        <w:pStyle w:val="ListParagraph"/>
        <w:numPr>
          <w:ilvl w:val="0"/>
          <w:numId w:val="28"/>
        </w:numPr>
        <w:spacing w:after="0" w:line="240" w:lineRule="auto"/>
      </w:pPr>
      <w:r w:rsidRPr="006C3C23">
        <w:t xml:space="preserve">Remember </w:t>
      </w:r>
      <w:proofErr w:type="gramStart"/>
      <w:r w:rsidRPr="006C3C23">
        <w:t>“It’s” is</w:t>
      </w:r>
      <w:proofErr w:type="gramEnd"/>
      <w:r w:rsidRPr="006C3C23">
        <w:t xml:space="preserve"> the contraction for “it is” and, therefore, does not belong in a paper. </w:t>
      </w:r>
    </w:p>
    <w:p w14:paraId="1A00FCF6" w14:textId="77777777" w:rsidR="000B0DA4" w:rsidRPr="006C3C23" w:rsidRDefault="000B0DA4" w:rsidP="003640EE">
      <w:pPr>
        <w:spacing w:after="0" w:line="240" w:lineRule="auto"/>
        <w:ind w:left="0" w:firstLine="0"/>
      </w:pPr>
      <w:r w:rsidRPr="006C3C23">
        <w:rPr>
          <w:b/>
        </w:rPr>
        <w:t xml:space="preserve">Avoid beginning sentences with “However, But, or </w:t>
      </w:r>
      <w:proofErr w:type="gramStart"/>
      <w:r w:rsidRPr="006C3C23">
        <w:rPr>
          <w:b/>
        </w:rPr>
        <w:t>And</w:t>
      </w:r>
      <w:proofErr w:type="gramEnd"/>
      <w:r w:rsidRPr="006C3C23">
        <w:rPr>
          <w:b/>
        </w:rPr>
        <w:t xml:space="preserve">”.  </w:t>
      </w:r>
    </w:p>
    <w:p w14:paraId="32F52B28" w14:textId="77777777" w:rsidR="000B0DA4" w:rsidRPr="006C3C23" w:rsidRDefault="000B0DA4" w:rsidP="005E07A9">
      <w:pPr>
        <w:pStyle w:val="ListParagraph"/>
        <w:numPr>
          <w:ilvl w:val="0"/>
          <w:numId w:val="29"/>
        </w:numPr>
        <w:spacing w:after="0" w:line="240" w:lineRule="auto"/>
      </w:pPr>
      <w:r w:rsidRPr="006C3C23">
        <w:t xml:space="preserve">Each of those words implies a continuation of the previous sentence’s main thought.  </w:t>
      </w:r>
    </w:p>
    <w:p w14:paraId="02856372" w14:textId="77777777" w:rsidR="000B0DA4" w:rsidRPr="006C3C23" w:rsidRDefault="000B0DA4" w:rsidP="005E07A9">
      <w:pPr>
        <w:pStyle w:val="ListParagraph"/>
        <w:numPr>
          <w:ilvl w:val="0"/>
          <w:numId w:val="29"/>
        </w:numPr>
        <w:spacing w:after="0" w:line="240" w:lineRule="auto"/>
      </w:pPr>
      <w:r w:rsidRPr="006C3C23">
        <w:t xml:space="preserve">These words should </w:t>
      </w:r>
      <w:r w:rsidRPr="006C3C23">
        <w:rPr>
          <w:u w:val="single" w:color="000000"/>
        </w:rPr>
        <w:t>only</w:t>
      </w:r>
      <w:r w:rsidRPr="006C3C23">
        <w:t xml:space="preserve"> be used when one wishes to make a </w:t>
      </w:r>
      <w:r w:rsidRPr="006C3C23">
        <w:rPr>
          <w:u w:val="single" w:color="000000"/>
        </w:rPr>
        <w:t>very</w:t>
      </w:r>
      <w:r w:rsidRPr="006C3C23">
        <w:t xml:space="preserve"> strong point about something being an exception to the main point of the preceding sentence. If you use them too </w:t>
      </w:r>
      <w:proofErr w:type="gramStart"/>
      <w:r w:rsidRPr="006C3C23">
        <w:t>often</w:t>
      </w:r>
      <w:proofErr w:type="gramEnd"/>
      <w:r w:rsidRPr="006C3C23">
        <w:t xml:space="preserve"> they lose their power to signal the reader of the significance of your exception. </w:t>
      </w:r>
    </w:p>
    <w:p w14:paraId="5244AB95" w14:textId="77777777" w:rsidR="000B0DA4" w:rsidRPr="006C3C23" w:rsidRDefault="000B0DA4" w:rsidP="003640EE">
      <w:pPr>
        <w:spacing w:after="0" w:line="240" w:lineRule="auto"/>
        <w:ind w:left="0" w:firstLine="0"/>
      </w:pPr>
      <w:r w:rsidRPr="006C3C23">
        <w:rPr>
          <w:b/>
        </w:rPr>
        <w:t xml:space="preserve">Using hyphens </w:t>
      </w:r>
    </w:p>
    <w:p w14:paraId="2F77628D" w14:textId="77777777" w:rsidR="000B0DA4" w:rsidRPr="006C3C23" w:rsidRDefault="000B0DA4" w:rsidP="005E07A9">
      <w:pPr>
        <w:pStyle w:val="ListParagraph"/>
        <w:numPr>
          <w:ilvl w:val="0"/>
          <w:numId w:val="30"/>
        </w:numPr>
        <w:spacing w:after="0" w:line="240" w:lineRule="auto"/>
      </w:pPr>
      <w:r w:rsidRPr="006C3C23">
        <w:t xml:space="preserve">If you use hyphens, like this “Alterative 1-the”, do it like this “Alternative 1 – The”.  </w:t>
      </w:r>
    </w:p>
    <w:p w14:paraId="120C8987" w14:textId="77777777" w:rsidR="000B0DA4" w:rsidRPr="006C3C23" w:rsidRDefault="000B0DA4" w:rsidP="005E07A9">
      <w:pPr>
        <w:pStyle w:val="ListParagraph"/>
        <w:numPr>
          <w:ilvl w:val="0"/>
          <w:numId w:val="30"/>
        </w:numPr>
        <w:spacing w:after="0" w:line="240" w:lineRule="auto"/>
      </w:pPr>
      <w:r w:rsidRPr="006C3C23">
        <w:t xml:space="preserve">While this seems petty, the hyphen without spaces means that it is all part of the same word </w:t>
      </w:r>
      <w:proofErr w:type="gramStart"/>
      <w:r w:rsidRPr="006C3C23">
        <w:t>like</w:t>
      </w:r>
      <w:proofErr w:type="gramEnd"/>
      <w:r w:rsidRPr="006C3C23">
        <w:t xml:space="preserve"> “over-drawn.”</w:t>
      </w:r>
    </w:p>
    <w:p w14:paraId="0604AC68" w14:textId="77777777" w:rsidR="000B0DA4" w:rsidRPr="006C3C23" w:rsidRDefault="000B0DA4" w:rsidP="003640EE">
      <w:pPr>
        <w:spacing w:after="0" w:line="240" w:lineRule="auto"/>
        <w:ind w:left="0" w:firstLine="0"/>
      </w:pPr>
      <w:r w:rsidRPr="006C3C23">
        <w:rPr>
          <w:b/>
        </w:rPr>
        <w:t xml:space="preserve">People deserve proper pronouns </w:t>
      </w:r>
    </w:p>
    <w:p w14:paraId="7C56B345" w14:textId="77777777" w:rsidR="000B0DA4" w:rsidRPr="006C3C23" w:rsidRDefault="000B0DA4" w:rsidP="005E07A9">
      <w:pPr>
        <w:pStyle w:val="ListParagraph"/>
        <w:numPr>
          <w:ilvl w:val="0"/>
          <w:numId w:val="31"/>
        </w:numPr>
        <w:spacing w:after="0" w:line="240" w:lineRule="auto"/>
      </w:pPr>
      <w:r w:rsidRPr="006C3C23">
        <w:t>Do not refer to people by the word “that”. “That” is a reference to an inanimate object.</w:t>
      </w:r>
    </w:p>
    <w:p w14:paraId="252865B0" w14:textId="77777777" w:rsidR="000B0DA4" w:rsidRPr="006C3C23" w:rsidRDefault="000B0DA4" w:rsidP="005E07A9">
      <w:pPr>
        <w:pStyle w:val="ListParagraph"/>
        <w:numPr>
          <w:ilvl w:val="0"/>
          <w:numId w:val="31"/>
        </w:numPr>
        <w:spacing w:after="0" w:line="240" w:lineRule="auto"/>
      </w:pPr>
      <w:r w:rsidRPr="006C3C23">
        <w:t xml:space="preserve">Use “who” or some other appropriate pronoun when referring to people. </w:t>
      </w:r>
    </w:p>
    <w:p w14:paraId="19D1E216" w14:textId="77777777" w:rsidR="000B0DA4" w:rsidRPr="006C3C23" w:rsidRDefault="000B0DA4" w:rsidP="005E07A9">
      <w:pPr>
        <w:pStyle w:val="ListParagraph"/>
        <w:numPr>
          <w:ilvl w:val="0"/>
          <w:numId w:val="31"/>
        </w:numPr>
        <w:spacing w:after="0" w:line="240" w:lineRule="auto"/>
      </w:pPr>
      <w:r w:rsidRPr="006C3C23">
        <w:t xml:space="preserve">Be sure to use singular pronouns to refer to singular nouns and plural pronouns for plural nouns. </w:t>
      </w:r>
    </w:p>
    <w:p w14:paraId="23DB34F8" w14:textId="77777777" w:rsidR="000B0DA4" w:rsidRPr="006C3C23" w:rsidRDefault="000B0DA4" w:rsidP="005E07A9">
      <w:pPr>
        <w:pStyle w:val="ListParagraph"/>
        <w:numPr>
          <w:ilvl w:val="0"/>
          <w:numId w:val="31"/>
        </w:numPr>
        <w:spacing w:after="0" w:line="240" w:lineRule="auto"/>
      </w:pPr>
      <w:r w:rsidRPr="006C3C23">
        <w:t xml:space="preserve">A common error involves using “they” and “their” to refer to individuals as opposed to groups of individuals. </w:t>
      </w:r>
    </w:p>
    <w:p w14:paraId="2B8BD2CE" w14:textId="77777777" w:rsidR="000B0DA4" w:rsidRPr="006C3C23" w:rsidRDefault="000B0DA4" w:rsidP="003640EE">
      <w:pPr>
        <w:spacing w:after="0" w:line="240" w:lineRule="auto"/>
        <w:ind w:left="0" w:firstLine="0"/>
      </w:pPr>
      <w:r w:rsidRPr="006C3C23">
        <w:rPr>
          <w:b/>
        </w:rPr>
        <w:t xml:space="preserve">Ask "So what?" </w:t>
      </w:r>
    </w:p>
    <w:p w14:paraId="2E22F1F8" w14:textId="77777777" w:rsidR="000B0DA4" w:rsidRPr="006C3C23" w:rsidRDefault="000B0DA4" w:rsidP="005E07A9">
      <w:pPr>
        <w:pStyle w:val="ListParagraph"/>
        <w:numPr>
          <w:ilvl w:val="0"/>
          <w:numId w:val="32"/>
        </w:numPr>
        <w:spacing w:after="0" w:line="240" w:lineRule="auto"/>
      </w:pPr>
      <w:r w:rsidRPr="006C3C23">
        <w:t xml:space="preserve">After you've written your text, evaluate every sentence by asking yourself, </w:t>
      </w:r>
      <w:proofErr w:type="gramStart"/>
      <w:r w:rsidRPr="006C3C23">
        <w:rPr>
          <w:i/>
        </w:rPr>
        <w:t>Why</w:t>
      </w:r>
      <w:proofErr w:type="gramEnd"/>
      <w:r w:rsidRPr="006C3C23">
        <w:rPr>
          <w:i/>
        </w:rPr>
        <w:t xml:space="preserve"> is this particular piece of information important to my readers?</w:t>
      </w:r>
    </w:p>
    <w:p w14:paraId="0DA9755D" w14:textId="77777777" w:rsidR="000B0DA4" w:rsidRPr="006C3C23" w:rsidRDefault="000B0DA4" w:rsidP="005E07A9">
      <w:pPr>
        <w:pStyle w:val="ListParagraph"/>
        <w:numPr>
          <w:ilvl w:val="0"/>
          <w:numId w:val="32"/>
        </w:numPr>
        <w:spacing w:after="0" w:line="240" w:lineRule="auto"/>
      </w:pPr>
      <w:r w:rsidRPr="006C3C23">
        <w:t xml:space="preserve">If you cannot answer the question adequately about a sentence, consider deleting it. </w:t>
      </w:r>
    </w:p>
    <w:p w14:paraId="39082217" w14:textId="77777777" w:rsidR="000B0DA4" w:rsidRPr="006C3C23" w:rsidRDefault="000B0DA4" w:rsidP="003640EE">
      <w:pPr>
        <w:spacing w:after="0" w:line="240" w:lineRule="auto"/>
        <w:ind w:left="0" w:firstLine="0"/>
      </w:pPr>
      <w:r w:rsidRPr="006C3C23">
        <w:rPr>
          <w:b/>
        </w:rPr>
        <w:t xml:space="preserve">Acronyms </w:t>
      </w:r>
    </w:p>
    <w:p w14:paraId="081093C4" w14:textId="77777777" w:rsidR="000B0DA4" w:rsidRPr="006C3C23" w:rsidRDefault="000B0DA4" w:rsidP="005E07A9">
      <w:pPr>
        <w:pStyle w:val="ListParagraph"/>
        <w:numPr>
          <w:ilvl w:val="0"/>
          <w:numId w:val="33"/>
        </w:numPr>
        <w:spacing w:after="0" w:line="240" w:lineRule="auto"/>
      </w:pPr>
      <w:r w:rsidRPr="006C3C23">
        <w:t xml:space="preserve">Acronyms and abbreviations should be spelled out the first time they are used. Any that are in languages other than English should be spelled out in the original language and in English. </w:t>
      </w:r>
    </w:p>
    <w:p w14:paraId="7F017DA6" w14:textId="77777777" w:rsidR="000B0DA4" w:rsidRPr="006C3C23" w:rsidRDefault="000B0DA4" w:rsidP="005E07A9">
      <w:pPr>
        <w:pStyle w:val="ListParagraph"/>
        <w:numPr>
          <w:ilvl w:val="1"/>
          <w:numId w:val="33"/>
        </w:numPr>
        <w:spacing w:after="0" w:line="240" w:lineRule="auto"/>
      </w:pPr>
      <w:r w:rsidRPr="006C3C23">
        <w:t>For example, state World Intellectual Property Organization (WIPO), allowing the use of WIPO later in the manuscript.</w:t>
      </w:r>
    </w:p>
    <w:p w14:paraId="773E3307" w14:textId="77777777" w:rsidR="000B0DA4" w:rsidRPr="006C3C23" w:rsidRDefault="000B0DA4" w:rsidP="005E07A9">
      <w:pPr>
        <w:pStyle w:val="ListParagraph"/>
        <w:numPr>
          <w:ilvl w:val="1"/>
          <w:numId w:val="33"/>
        </w:numPr>
        <w:spacing w:after="0" w:line="240" w:lineRule="auto"/>
      </w:pPr>
      <w:r w:rsidRPr="006C3C23">
        <w:t xml:space="preserve">After you introduce an acronym use it. Be consistent in its use. Do not introduce and acronym only to repeat the full term throughout the remainder of your document. </w:t>
      </w:r>
    </w:p>
    <w:p w14:paraId="283878C6" w14:textId="77777777" w:rsidR="000B0DA4" w:rsidRPr="006C3C23" w:rsidRDefault="000B0DA4" w:rsidP="003640EE">
      <w:pPr>
        <w:spacing w:after="0" w:line="240" w:lineRule="auto"/>
        <w:ind w:left="0" w:firstLine="0"/>
      </w:pPr>
      <w:r w:rsidRPr="006C3C23">
        <w:rPr>
          <w:b/>
        </w:rPr>
        <w:t xml:space="preserve">Dates </w:t>
      </w:r>
    </w:p>
    <w:p w14:paraId="197E06B2" w14:textId="77777777" w:rsidR="000B0DA4" w:rsidRPr="006C3C23" w:rsidRDefault="000B0DA4" w:rsidP="005E07A9">
      <w:pPr>
        <w:pStyle w:val="ListParagraph"/>
        <w:numPr>
          <w:ilvl w:val="0"/>
          <w:numId w:val="33"/>
        </w:numPr>
        <w:spacing w:after="0" w:line="240" w:lineRule="auto"/>
      </w:pPr>
      <w:r w:rsidRPr="006C3C23">
        <w:t>Dates should appear in day-month-year format</w:t>
      </w:r>
    </w:p>
    <w:p w14:paraId="12D38813" w14:textId="77777777" w:rsidR="000B0DA4" w:rsidRPr="006C3C23" w:rsidRDefault="000B0DA4" w:rsidP="005E07A9">
      <w:pPr>
        <w:pStyle w:val="ListParagraph"/>
        <w:numPr>
          <w:ilvl w:val="1"/>
          <w:numId w:val="33"/>
        </w:numPr>
        <w:spacing w:after="0" w:line="240" w:lineRule="auto"/>
      </w:pPr>
      <w:r w:rsidRPr="006C3C23">
        <w:t xml:space="preserve">For example, November 30, </w:t>
      </w:r>
      <w:proofErr w:type="gramStart"/>
      <w:r w:rsidRPr="006C3C23">
        <w:t>2004</w:t>
      </w:r>
      <w:proofErr w:type="gramEnd"/>
      <w:r w:rsidRPr="006C3C23">
        <w:t xml:space="preserve"> would appear as 30 November 2004. </w:t>
      </w:r>
    </w:p>
    <w:p w14:paraId="5817F739" w14:textId="77777777" w:rsidR="000B0DA4" w:rsidRPr="006C3C23" w:rsidRDefault="000B0DA4" w:rsidP="003640EE">
      <w:pPr>
        <w:spacing w:after="0" w:line="240" w:lineRule="auto"/>
        <w:ind w:left="0" w:firstLine="0"/>
      </w:pPr>
      <w:r w:rsidRPr="006C3C23">
        <w:rPr>
          <w:b/>
        </w:rPr>
        <w:t xml:space="preserve">Electronic Mail and Internet </w:t>
      </w:r>
    </w:p>
    <w:p w14:paraId="2A7439FF" w14:textId="77777777" w:rsidR="000B0DA4" w:rsidRPr="006C3C23" w:rsidRDefault="000B0DA4" w:rsidP="005E07A9">
      <w:pPr>
        <w:pStyle w:val="ListParagraph"/>
        <w:numPr>
          <w:ilvl w:val="0"/>
          <w:numId w:val="33"/>
        </w:numPr>
        <w:spacing w:after="0" w:line="240" w:lineRule="auto"/>
      </w:pPr>
      <w:r w:rsidRPr="006C3C23">
        <w:t xml:space="preserve">Refer to electronic mail as e-mail or E-mail, but not email or Email. </w:t>
      </w:r>
    </w:p>
    <w:p w14:paraId="47E1C1E1" w14:textId="77777777" w:rsidR="000B0DA4" w:rsidRPr="006C3C23" w:rsidRDefault="000B0DA4" w:rsidP="005E07A9">
      <w:pPr>
        <w:pStyle w:val="ListParagraph"/>
        <w:numPr>
          <w:ilvl w:val="0"/>
          <w:numId w:val="33"/>
        </w:numPr>
        <w:spacing w:after="0" w:line="240" w:lineRule="auto"/>
      </w:pPr>
      <w:r w:rsidRPr="006C3C23">
        <w:t>The Internet should be called the Internet, not the internet, the net, the Net, or the Net</w:t>
      </w:r>
    </w:p>
    <w:p w14:paraId="3AD7B133" w14:textId="77777777" w:rsidR="000B0DA4" w:rsidRPr="006C3C23" w:rsidRDefault="000B0DA4" w:rsidP="005E07A9">
      <w:pPr>
        <w:pStyle w:val="ListParagraph"/>
        <w:numPr>
          <w:ilvl w:val="0"/>
          <w:numId w:val="33"/>
        </w:numPr>
        <w:spacing w:after="0" w:line="240" w:lineRule="auto"/>
      </w:pPr>
      <w:r w:rsidRPr="006C3C23">
        <w:lastRenderedPageBreak/>
        <w:t xml:space="preserve">Use the </w:t>
      </w:r>
      <w:r w:rsidRPr="006C3C23">
        <w:rPr>
          <w:i/>
        </w:rPr>
        <w:t xml:space="preserve">Web </w:t>
      </w:r>
      <w:r w:rsidRPr="006C3C23">
        <w:t xml:space="preserve">or the </w:t>
      </w:r>
      <w:r w:rsidRPr="006C3C23">
        <w:rPr>
          <w:i/>
        </w:rPr>
        <w:t>World Wide Web</w:t>
      </w:r>
      <w:r w:rsidRPr="006C3C23">
        <w:t xml:space="preserve">, but not the web. </w:t>
      </w:r>
    </w:p>
    <w:p w14:paraId="7FB5D0E8" w14:textId="77777777" w:rsidR="000B0DA4" w:rsidRPr="006C3C23" w:rsidRDefault="000B0DA4" w:rsidP="003640EE">
      <w:pPr>
        <w:spacing w:after="0" w:line="240" w:lineRule="auto"/>
        <w:ind w:left="0" w:firstLine="0"/>
      </w:pPr>
      <w:r w:rsidRPr="006C3C23">
        <w:rPr>
          <w:b/>
        </w:rPr>
        <w:t xml:space="preserve">Other Languages </w:t>
      </w:r>
    </w:p>
    <w:p w14:paraId="7D1C5D3F" w14:textId="77777777" w:rsidR="000B0DA4" w:rsidRPr="006C3C23" w:rsidRDefault="000B0DA4" w:rsidP="005E07A9">
      <w:pPr>
        <w:pStyle w:val="ListParagraph"/>
        <w:numPr>
          <w:ilvl w:val="0"/>
          <w:numId w:val="34"/>
        </w:numPr>
        <w:spacing w:after="0" w:line="240" w:lineRule="auto"/>
      </w:pPr>
      <w:r w:rsidRPr="006C3C23">
        <w:t xml:space="preserve">Correct diacritical markings are essential in all languages that have them. </w:t>
      </w:r>
    </w:p>
    <w:p w14:paraId="44323B96" w14:textId="77777777" w:rsidR="000B0DA4" w:rsidRPr="006C3C23" w:rsidRDefault="000B0DA4" w:rsidP="005E07A9">
      <w:pPr>
        <w:pStyle w:val="ListParagraph"/>
        <w:numPr>
          <w:ilvl w:val="0"/>
          <w:numId w:val="34"/>
        </w:numPr>
        <w:spacing w:after="0" w:line="240" w:lineRule="auto"/>
      </w:pPr>
      <w:r w:rsidRPr="006C3C23">
        <w:t xml:space="preserve">Commonly used foreign words do not require italics. </w:t>
      </w:r>
    </w:p>
    <w:p w14:paraId="5624D384" w14:textId="77777777" w:rsidR="000B0DA4" w:rsidRPr="006C3C23" w:rsidRDefault="000B0DA4" w:rsidP="003640EE">
      <w:pPr>
        <w:spacing w:after="0" w:line="240" w:lineRule="auto"/>
        <w:ind w:left="0" w:firstLine="0"/>
      </w:pPr>
      <w:r w:rsidRPr="006C3C23">
        <w:rPr>
          <w:b/>
        </w:rPr>
        <w:t xml:space="preserve">Numbers </w:t>
      </w:r>
    </w:p>
    <w:p w14:paraId="5DD3499D" w14:textId="77777777" w:rsidR="000B0DA4" w:rsidRPr="006C3C23" w:rsidRDefault="000B0DA4" w:rsidP="005E07A9">
      <w:pPr>
        <w:pStyle w:val="ListParagraph"/>
        <w:numPr>
          <w:ilvl w:val="0"/>
          <w:numId w:val="35"/>
        </w:numPr>
        <w:spacing w:after="0" w:line="240" w:lineRule="auto"/>
      </w:pPr>
      <w:r w:rsidRPr="006C3C23">
        <w:t xml:space="preserve">The numbers zero through nine should be spelled out except when referring to data or measurements, such as "The figure measures 3 pixels by 2 pixels ...." All whole numbers above nine should appear as Arabic numerals, such as 10, 11, 12 </w:t>
      </w:r>
    </w:p>
    <w:p w14:paraId="0DBC0400" w14:textId="77777777" w:rsidR="000B0DA4" w:rsidRPr="006C3C23" w:rsidRDefault="000B0DA4" w:rsidP="005E07A9">
      <w:pPr>
        <w:pStyle w:val="ListParagraph"/>
        <w:numPr>
          <w:ilvl w:val="0"/>
          <w:numId w:val="35"/>
        </w:numPr>
        <w:spacing w:after="0" w:line="240" w:lineRule="auto"/>
      </w:pPr>
      <w:r w:rsidRPr="006C3C23">
        <w:t xml:space="preserve">Ordinal numbers should be spelled out, as in twentieth. </w:t>
      </w:r>
    </w:p>
    <w:p w14:paraId="00F22010" w14:textId="77777777" w:rsidR="000B0DA4" w:rsidRPr="006C3C23" w:rsidRDefault="000B0DA4" w:rsidP="005E07A9">
      <w:pPr>
        <w:pStyle w:val="ListParagraph"/>
        <w:numPr>
          <w:ilvl w:val="0"/>
          <w:numId w:val="35"/>
        </w:numPr>
        <w:spacing w:after="0" w:line="240" w:lineRule="auto"/>
      </w:pPr>
      <w:r w:rsidRPr="006C3C23">
        <w:t xml:space="preserve">A number at the start of a sentence should be spelled out, as in "Fourteen search engines were examined" </w:t>
      </w:r>
    </w:p>
    <w:p w14:paraId="63C4B1CB" w14:textId="77777777" w:rsidR="000B0DA4" w:rsidRPr="006C3C23" w:rsidRDefault="000B0DA4" w:rsidP="003640EE">
      <w:pPr>
        <w:spacing w:after="0" w:line="240" w:lineRule="auto"/>
        <w:ind w:left="0" w:firstLine="0"/>
      </w:pPr>
      <w:r w:rsidRPr="006C3C23">
        <w:rPr>
          <w:b/>
        </w:rPr>
        <w:t xml:space="preserve">Percentages </w:t>
      </w:r>
    </w:p>
    <w:p w14:paraId="0BE5AA7E" w14:textId="77777777" w:rsidR="000B0DA4" w:rsidRPr="006C3C23" w:rsidRDefault="000B0DA4" w:rsidP="005E07A9">
      <w:pPr>
        <w:pStyle w:val="ListParagraph"/>
        <w:numPr>
          <w:ilvl w:val="0"/>
          <w:numId w:val="36"/>
        </w:numPr>
        <w:spacing w:after="0" w:line="240" w:lineRule="auto"/>
      </w:pPr>
      <w:r w:rsidRPr="006C3C23">
        <w:t xml:space="preserve">Write </w:t>
      </w:r>
      <w:r w:rsidRPr="006C3C23">
        <w:rPr>
          <w:i/>
        </w:rPr>
        <w:t>percent</w:t>
      </w:r>
      <w:r w:rsidRPr="006C3C23">
        <w:t xml:space="preserve">, not %. </w:t>
      </w:r>
    </w:p>
    <w:p w14:paraId="04CA5861" w14:textId="77777777" w:rsidR="000B0DA4" w:rsidRPr="006C3C23" w:rsidRDefault="000B0DA4" w:rsidP="005E07A9">
      <w:pPr>
        <w:pStyle w:val="ListParagraph"/>
        <w:numPr>
          <w:ilvl w:val="0"/>
          <w:numId w:val="36"/>
        </w:numPr>
        <w:spacing w:after="0" w:line="240" w:lineRule="auto"/>
      </w:pPr>
      <w:r w:rsidRPr="006C3C23">
        <w:t xml:space="preserve">Do not repeat % in every cell of a table. Use it once in the title of the column. Use only numbers in the cells. </w:t>
      </w:r>
    </w:p>
    <w:p w14:paraId="49FD827C" w14:textId="77777777" w:rsidR="000B0DA4" w:rsidRPr="006C3C23" w:rsidRDefault="000B0DA4" w:rsidP="003640EE">
      <w:pPr>
        <w:spacing w:after="0" w:line="240" w:lineRule="auto"/>
        <w:ind w:left="0" w:firstLine="0"/>
      </w:pPr>
      <w:r w:rsidRPr="006C3C23">
        <w:rPr>
          <w:b/>
        </w:rPr>
        <w:t xml:space="preserve">Person </w:t>
      </w:r>
    </w:p>
    <w:p w14:paraId="1D83A2E5" w14:textId="77777777" w:rsidR="000B0DA4" w:rsidRPr="006C3C23" w:rsidRDefault="000B0DA4" w:rsidP="005E07A9">
      <w:pPr>
        <w:pStyle w:val="ListParagraph"/>
        <w:numPr>
          <w:ilvl w:val="0"/>
          <w:numId w:val="37"/>
        </w:numPr>
        <w:tabs>
          <w:tab w:val="left" w:pos="1440"/>
        </w:tabs>
        <w:spacing w:after="0" w:line="240" w:lineRule="auto"/>
      </w:pPr>
      <w:r w:rsidRPr="006C3C23">
        <w:t xml:space="preserve">Favor the use of the second-person pronoun, </w:t>
      </w:r>
      <w:r w:rsidRPr="006C3C23">
        <w:rPr>
          <w:i/>
        </w:rPr>
        <w:t>you</w:t>
      </w:r>
      <w:r w:rsidRPr="006C3C23">
        <w:t xml:space="preserve">, over the indefinite third-person singular pronoun, </w:t>
      </w:r>
      <w:r w:rsidRPr="006C3C23">
        <w:rPr>
          <w:i/>
        </w:rPr>
        <w:t>one</w:t>
      </w:r>
      <w:r w:rsidRPr="006C3C23">
        <w:t xml:space="preserve">. </w:t>
      </w:r>
    </w:p>
    <w:p w14:paraId="5E0CE87B" w14:textId="77777777" w:rsidR="000B0DA4" w:rsidRPr="006C3C23" w:rsidRDefault="000B0DA4" w:rsidP="005E07A9">
      <w:pPr>
        <w:pStyle w:val="ListParagraph"/>
        <w:numPr>
          <w:ilvl w:val="0"/>
          <w:numId w:val="37"/>
        </w:numPr>
        <w:spacing w:after="0" w:line="240" w:lineRule="auto"/>
      </w:pPr>
      <w:r w:rsidRPr="006C3C23">
        <w:t xml:space="preserve">Do not assume that the pronoun for a third-person singular noun is </w:t>
      </w:r>
      <w:r w:rsidRPr="006C3C23">
        <w:rPr>
          <w:i/>
        </w:rPr>
        <w:t xml:space="preserve">him </w:t>
      </w:r>
      <w:r w:rsidRPr="006C3C23">
        <w:t xml:space="preserve">or </w:t>
      </w:r>
      <w:r w:rsidRPr="006C3C23">
        <w:rPr>
          <w:i/>
        </w:rPr>
        <w:t>he</w:t>
      </w:r>
      <w:r w:rsidRPr="006C3C23">
        <w:t>.</w:t>
      </w:r>
    </w:p>
    <w:p w14:paraId="303FA6DA" w14:textId="2B9F75CA" w:rsidR="000B0DA4" w:rsidRPr="006C3C23" w:rsidRDefault="000B0DA4" w:rsidP="005E07A9">
      <w:pPr>
        <w:pStyle w:val="ListParagraph"/>
        <w:numPr>
          <w:ilvl w:val="0"/>
          <w:numId w:val="37"/>
        </w:numPr>
        <w:spacing w:after="0" w:line="240" w:lineRule="auto"/>
      </w:pPr>
      <w:r w:rsidRPr="006C3C23">
        <w:t xml:space="preserve">To avoid awkward constructions like </w:t>
      </w:r>
      <w:r w:rsidRPr="006C3C23">
        <w:rPr>
          <w:i/>
        </w:rPr>
        <w:t>he/she</w:t>
      </w:r>
      <w:r w:rsidRPr="006C3C23">
        <w:t>, revise sentences.</w:t>
      </w:r>
      <w:r w:rsidRPr="006C3C23">
        <w:rPr>
          <w:b/>
        </w:rPr>
        <w:t xml:space="preserve">  </w:t>
      </w:r>
    </w:p>
    <w:p w14:paraId="14F0CFD1" w14:textId="77777777" w:rsidR="000B0DA4" w:rsidRPr="006C3C23" w:rsidRDefault="000B0DA4" w:rsidP="003640EE">
      <w:pPr>
        <w:spacing w:after="0" w:line="240" w:lineRule="auto"/>
        <w:ind w:left="0" w:firstLine="0"/>
      </w:pPr>
      <w:r w:rsidRPr="006C3C23">
        <w:rPr>
          <w:b/>
        </w:rPr>
        <w:t xml:space="preserve">Tables &amp; Figures </w:t>
      </w:r>
    </w:p>
    <w:p w14:paraId="75613780" w14:textId="468B331A" w:rsidR="000B0DA4" w:rsidRPr="006C3C23" w:rsidRDefault="000B0DA4" w:rsidP="005E07A9">
      <w:pPr>
        <w:pStyle w:val="ListParagraph"/>
        <w:numPr>
          <w:ilvl w:val="0"/>
          <w:numId w:val="38"/>
        </w:numPr>
        <w:spacing w:after="0" w:line="240" w:lineRule="auto"/>
      </w:pPr>
      <w:r w:rsidRPr="006C3C23">
        <w:t xml:space="preserve">Capitalize all references to your own tables and figures, such as "see </w:t>
      </w:r>
      <w:r w:rsidRPr="006C3C23">
        <w:rPr>
          <w:i/>
        </w:rPr>
        <w:t>Figure 1</w:t>
      </w:r>
      <w:r w:rsidRPr="006C3C23">
        <w:t xml:space="preserve">" or "see </w:t>
      </w:r>
      <w:r w:rsidRPr="006C3C23">
        <w:rPr>
          <w:i/>
        </w:rPr>
        <w:t xml:space="preserve">Table 2 </w:t>
      </w:r>
      <w:r w:rsidRPr="006C3C23">
        <w:t>below</w:t>
      </w:r>
      <w:r w:rsidR="00690667" w:rsidRPr="006C3C23">
        <w:t>.”</w:t>
      </w:r>
    </w:p>
    <w:p w14:paraId="2D9B1AA5" w14:textId="77777777" w:rsidR="000B0DA4" w:rsidRPr="006C3C23" w:rsidRDefault="000B0DA4" w:rsidP="005E07A9">
      <w:pPr>
        <w:pStyle w:val="ListParagraph"/>
        <w:numPr>
          <w:ilvl w:val="0"/>
          <w:numId w:val="38"/>
        </w:numPr>
        <w:spacing w:after="0" w:line="240" w:lineRule="auto"/>
      </w:pPr>
      <w:r w:rsidRPr="006C3C23">
        <w:t xml:space="preserve">Always spell out the words </w:t>
      </w:r>
      <w:r w:rsidRPr="006C3C23">
        <w:rPr>
          <w:i/>
        </w:rPr>
        <w:t xml:space="preserve">Figure </w:t>
      </w:r>
      <w:r w:rsidRPr="006C3C23">
        <w:t xml:space="preserve">or </w:t>
      </w:r>
      <w:r w:rsidRPr="006C3C23">
        <w:rPr>
          <w:i/>
        </w:rPr>
        <w:t xml:space="preserve">Table </w:t>
      </w:r>
      <w:r w:rsidRPr="006C3C23">
        <w:t xml:space="preserve">in reference to illustrations in the course of the paper. </w:t>
      </w:r>
    </w:p>
    <w:p w14:paraId="3259EA35" w14:textId="77777777" w:rsidR="000B0DA4" w:rsidRPr="006C3C23" w:rsidRDefault="000B0DA4" w:rsidP="005E07A9">
      <w:pPr>
        <w:pStyle w:val="ListParagraph"/>
        <w:numPr>
          <w:ilvl w:val="0"/>
          <w:numId w:val="38"/>
        </w:numPr>
        <w:spacing w:after="0" w:line="240" w:lineRule="auto"/>
      </w:pPr>
      <w:r w:rsidRPr="006C3C23">
        <w:t xml:space="preserve">Cite the sources of the data in your tables and figures even if you are the source. </w:t>
      </w:r>
    </w:p>
    <w:p w14:paraId="07C78725" w14:textId="3BE797A3" w:rsidR="000B0DA4" w:rsidRPr="006C3C23" w:rsidRDefault="000B0DA4" w:rsidP="005E07A9">
      <w:pPr>
        <w:pStyle w:val="ListParagraph"/>
        <w:numPr>
          <w:ilvl w:val="0"/>
          <w:numId w:val="38"/>
        </w:numPr>
        <w:spacing w:after="0" w:line="240" w:lineRule="auto"/>
      </w:pPr>
      <w:r w:rsidRPr="006C3C23">
        <w:t>Use lower case for references to figures or tables in cited literature, such as</w:t>
      </w:r>
      <w:r w:rsidR="00690667" w:rsidRPr="006C3C23">
        <w:t xml:space="preserve"> </w:t>
      </w:r>
      <w:r w:rsidRPr="006C3C23">
        <w:t>(</w:t>
      </w:r>
      <w:r w:rsidRPr="006C3C23">
        <w:rPr>
          <w:i/>
        </w:rPr>
        <w:t>Kokomo, 1999, figure 8</w:t>
      </w:r>
      <w:r w:rsidRPr="006C3C23">
        <w:t>) or (</w:t>
      </w:r>
      <w:r w:rsidRPr="006C3C23">
        <w:rPr>
          <w:i/>
        </w:rPr>
        <w:t>Dolton, 1968, table 5</w:t>
      </w:r>
      <w:r w:rsidRPr="006C3C23">
        <w:t xml:space="preserve">). </w:t>
      </w:r>
    </w:p>
    <w:p w14:paraId="49F0E730" w14:textId="5C62E6E1" w:rsidR="000B0DA4" w:rsidRPr="006C3C23" w:rsidRDefault="000B0DA4" w:rsidP="003640EE">
      <w:pPr>
        <w:pStyle w:val="Heading4"/>
        <w:spacing w:line="240" w:lineRule="auto"/>
        <w:ind w:left="0" w:firstLine="0"/>
        <w:rPr>
          <w:u w:val="none"/>
        </w:rPr>
      </w:pPr>
      <w:r w:rsidRPr="006C3C23">
        <w:rPr>
          <w:u w:val="none"/>
        </w:rPr>
        <w:t>In</w:t>
      </w:r>
      <w:r w:rsidR="003640EE" w:rsidRPr="006C3C23">
        <w:rPr>
          <w:u w:val="none"/>
        </w:rPr>
        <w:t>-</w:t>
      </w:r>
      <w:r w:rsidRPr="006C3C23">
        <w:rPr>
          <w:u w:val="none"/>
        </w:rPr>
        <w:t>Text Quotations</w:t>
      </w:r>
      <w:r w:rsidRPr="006C3C23">
        <w:rPr>
          <w:b w:val="0"/>
          <w:u w:val="none"/>
        </w:rPr>
        <w:t xml:space="preserve"> </w:t>
      </w:r>
    </w:p>
    <w:p w14:paraId="39E20197" w14:textId="77777777" w:rsidR="000B0DA4" w:rsidRPr="006C3C23" w:rsidRDefault="000B0DA4" w:rsidP="005E07A9">
      <w:pPr>
        <w:pStyle w:val="ListParagraph"/>
        <w:numPr>
          <w:ilvl w:val="0"/>
          <w:numId w:val="39"/>
        </w:numPr>
        <w:spacing w:after="0" w:line="240" w:lineRule="auto"/>
      </w:pPr>
      <w:r w:rsidRPr="006C3C23">
        <w:t xml:space="preserve">A quotation is a reproduction word for word of material directly taken from another author’s work. </w:t>
      </w:r>
    </w:p>
    <w:p w14:paraId="2E63DFF0" w14:textId="77777777" w:rsidR="000B0DA4" w:rsidRPr="006C3C23" w:rsidRDefault="000B0DA4" w:rsidP="005E07A9">
      <w:pPr>
        <w:pStyle w:val="ListParagraph"/>
        <w:numPr>
          <w:ilvl w:val="0"/>
          <w:numId w:val="39"/>
        </w:numPr>
        <w:spacing w:after="0" w:line="240" w:lineRule="auto"/>
      </w:pPr>
      <w:r w:rsidRPr="006C3C23">
        <w:t xml:space="preserve">If you are basically using the same words as the original author, you need to cite this material. Changing a few words does not make the material your own. To make it your own, incorporate the ideas into your own words and organization. Even so, you should cite the original source material if you use it to frame your own thinking on a subject. </w:t>
      </w:r>
    </w:p>
    <w:p w14:paraId="4892CB1C" w14:textId="77777777" w:rsidR="000B0DA4" w:rsidRPr="006C3C23" w:rsidRDefault="000B0DA4" w:rsidP="005E07A9">
      <w:pPr>
        <w:pStyle w:val="ListParagraph"/>
        <w:numPr>
          <w:ilvl w:val="0"/>
          <w:numId w:val="39"/>
        </w:numPr>
        <w:spacing w:after="0" w:line="240" w:lineRule="auto"/>
      </w:pPr>
      <w:r w:rsidRPr="006C3C23">
        <w:t xml:space="preserve">When quoting, always provide the author, year and specific page citation or paragraph number for non-paginated material in the text. </w:t>
      </w:r>
    </w:p>
    <w:p w14:paraId="4286D19B" w14:textId="77777777" w:rsidR="000B0DA4" w:rsidRPr="006C3C23" w:rsidRDefault="000B0DA4" w:rsidP="005E07A9">
      <w:pPr>
        <w:pStyle w:val="ListParagraph"/>
        <w:numPr>
          <w:ilvl w:val="0"/>
          <w:numId w:val="39"/>
        </w:numPr>
        <w:spacing w:after="0" w:line="240" w:lineRule="auto"/>
      </w:pPr>
      <w:r w:rsidRPr="006C3C23">
        <w:t xml:space="preserve">Include a complete reference in the reference list. </w:t>
      </w:r>
    </w:p>
    <w:p w14:paraId="4923F861" w14:textId="77777777" w:rsidR="000B0DA4" w:rsidRPr="006C3C23" w:rsidRDefault="000B0DA4" w:rsidP="005E07A9">
      <w:pPr>
        <w:pStyle w:val="ListParagraph"/>
        <w:numPr>
          <w:ilvl w:val="0"/>
          <w:numId w:val="39"/>
        </w:numPr>
        <w:spacing w:after="0" w:line="240" w:lineRule="auto"/>
      </w:pPr>
      <w:r w:rsidRPr="006C3C23">
        <w:t xml:space="preserve">Credit direct quotations of online material by giving the author, year and page number in parentheses.  </w:t>
      </w:r>
    </w:p>
    <w:p w14:paraId="03FC8F9D" w14:textId="77777777" w:rsidR="000B0DA4" w:rsidRPr="006C3C23" w:rsidRDefault="000B0DA4" w:rsidP="005E07A9">
      <w:pPr>
        <w:pStyle w:val="ListParagraph"/>
        <w:numPr>
          <w:ilvl w:val="0"/>
          <w:numId w:val="39"/>
        </w:numPr>
        <w:spacing w:after="0" w:line="240" w:lineRule="auto"/>
      </w:pPr>
      <w:r w:rsidRPr="006C3C23">
        <w:t xml:space="preserve">Many electronic sources do not provide page numbers. If paragraph numbers are visible, use them in place of page numbers and use the abbreviation </w:t>
      </w:r>
      <w:r w:rsidRPr="006C3C23">
        <w:rPr>
          <w:i/>
        </w:rPr>
        <w:t>para</w:t>
      </w:r>
      <w:r w:rsidRPr="006C3C23">
        <w:t xml:space="preserve">. </w:t>
      </w:r>
    </w:p>
    <w:p w14:paraId="0B1E1C81" w14:textId="77777777" w:rsidR="000B0DA4" w:rsidRPr="006C3C23" w:rsidRDefault="000B0DA4" w:rsidP="005E07A9">
      <w:pPr>
        <w:pStyle w:val="ListParagraph"/>
        <w:numPr>
          <w:ilvl w:val="0"/>
          <w:numId w:val="39"/>
        </w:numPr>
        <w:spacing w:after="0" w:line="240" w:lineRule="auto"/>
      </w:pPr>
      <w:r w:rsidRPr="006C3C23">
        <w:t xml:space="preserve">If a quotation comprises fewer than 40 words, incorporate it into the text and enclose the quotation with double quotation marks. </w:t>
      </w:r>
    </w:p>
    <w:p w14:paraId="1D38499F" w14:textId="77777777" w:rsidR="000B0DA4" w:rsidRPr="006C3C23" w:rsidRDefault="000B0DA4" w:rsidP="005E07A9">
      <w:pPr>
        <w:pStyle w:val="ListParagraph"/>
        <w:numPr>
          <w:ilvl w:val="0"/>
          <w:numId w:val="39"/>
        </w:numPr>
        <w:spacing w:after="0" w:line="240" w:lineRule="auto"/>
      </w:pPr>
      <w:r w:rsidRPr="006C3C23">
        <w:lastRenderedPageBreak/>
        <w:t xml:space="preserve">If the quotation comes in the middle of a sentence, end the passage with the quotation marks, cite the source in parenthesis immediately after the quotation marks and continue the sentence. </w:t>
      </w:r>
    </w:p>
    <w:p w14:paraId="170C7A03" w14:textId="77777777" w:rsidR="00690667" w:rsidRPr="006C3C23" w:rsidRDefault="00690667" w:rsidP="003640EE">
      <w:pPr>
        <w:spacing w:after="0" w:line="240" w:lineRule="auto"/>
        <w:ind w:left="0" w:firstLine="0"/>
      </w:pPr>
    </w:p>
    <w:p w14:paraId="136D1A8D" w14:textId="10B1FB90" w:rsidR="000B0DA4" w:rsidRPr="006C3C23" w:rsidRDefault="000B0DA4" w:rsidP="003640EE">
      <w:pPr>
        <w:spacing w:after="0" w:line="240" w:lineRule="auto"/>
        <w:ind w:left="0" w:firstLine="0"/>
      </w:pPr>
      <w:r w:rsidRPr="006C3C23">
        <w:t xml:space="preserve">EXAMPLE:  </w:t>
      </w:r>
    </w:p>
    <w:p w14:paraId="3ADABCC6" w14:textId="77777777" w:rsidR="00690667" w:rsidRPr="006C3C23" w:rsidRDefault="00690667" w:rsidP="003640EE">
      <w:pPr>
        <w:spacing w:after="0" w:line="240" w:lineRule="auto"/>
        <w:ind w:left="0" w:firstLine="0"/>
        <w:rPr>
          <w:i/>
        </w:rPr>
      </w:pPr>
    </w:p>
    <w:p w14:paraId="5BA05921" w14:textId="54B18F7E" w:rsidR="000B0DA4" w:rsidRPr="006C3C23" w:rsidRDefault="000B0DA4" w:rsidP="003640EE">
      <w:pPr>
        <w:spacing w:after="0" w:line="240" w:lineRule="auto"/>
        <w:ind w:left="0" w:firstLine="0"/>
      </w:pPr>
      <w:r w:rsidRPr="006C3C23">
        <w:rPr>
          <w:i/>
        </w:rPr>
        <w:t>According to Jones (1998), "Students often had difficulty using APA style, especially when it was their first time" (p. 199). Jones (1998) found "students often had difficulty using APA style" (p. 199); what implications does this have for teachers? If the author is not named in a signal phrase, place the author's last name, the year of publication, and the page number in parentheses after the quotation. She stated, "Students often had difficulty using APA style," but she did not offer an explanation as to why (Jones, 1998, p. 199).</w:t>
      </w:r>
      <w:r w:rsidRPr="006C3C23">
        <w:t xml:space="preserve"> </w:t>
      </w:r>
    </w:p>
    <w:p w14:paraId="4090BC7B" w14:textId="77777777" w:rsidR="00690667" w:rsidRPr="006C3C23" w:rsidRDefault="00690667" w:rsidP="003640EE">
      <w:pPr>
        <w:spacing w:after="0" w:line="240" w:lineRule="auto"/>
        <w:ind w:left="0" w:firstLine="0"/>
      </w:pPr>
    </w:p>
    <w:p w14:paraId="318832E3" w14:textId="7488D643" w:rsidR="000B0DA4" w:rsidRPr="006C3C23" w:rsidRDefault="000B0DA4" w:rsidP="005E07A9">
      <w:pPr>
        <w:pStyle w:val="ListParagraph"/>
        <w:numPr>
          <w:ilvl w:val="0"/>
          <w:numId w:val="40"/>
        </w:numPr>
        <w:spacing w:after="0" w:line="240" w:lineRule="auto"/>
      </w:pPr>
      <w:r w:rsidRPr="006C3C23">
        <w:t xml:space="preserve">If a quotation comprises 40 words or more, display it in a freestanding block of text and omit the quotation marks. </w:t>
      </w:r>
    </w:p>
    <w:p w14:paraId="5114F785" w14:textId="77777777" w:rsidR="000B0DA4" w:rsidRPr="006C3C23" w:rsidRDefault="000B0DA4" w:rsidP="005E07A9">
      <w:pPr>
        <w:pStyle w:val="ListParagraph"/>
        <w:numPr>
          <w:ilvl w:val="0"/>
          <w:numId w:val="40"/>
        </w:numPr>
        <w:spacing w:after="0" w:line="240" w:lineRule="auto"/>
      </w:pPr>
      <w:r w:rsidRPr="006C3C23">
        <w:t xml:space="preserve">Start the block quotation on a new line and indent the block about a half inch from the left margin in the same position as a new paragraph </w:t>
      </w:r>
    </w:p>
    <w:p w14:paraId="2C6886FA" w14:textId="0512EB48" w:rsidR="000B0DA4" w:rsidRPr="006C3C23" w:rsidRDefault="000B0DA4" w:rsidP="005E07A9">
      <w:pPr>
        <w:pStyle w:val="ListParagraph"/>
        <w:numPr>
          <w:ilvl w:val="0"/>
          <w:numId w:val="40"/>
        </w:numPr>
        <w:spacing w:after="0" w:line="240" w:lineRule="auto"/>
      </w:pPr>
      <w:r w:rsidRPr="006C3C23">
        <w:t>Type the entire quotation on the new margin</w:t>
      </w:r>
      <w:r w:rsidR="00690667" w:rsidRPr="006C3C23">
        <w:t xml:space="preserve"> and</w:t>
      </w:r>
      <w:r w:rsidRPr="006C3C23">
        <w:t xml:space="preserve"> indent the first line of any subsequent paragraph within the quotation five spaces from the new margin. Maintain double spacing throughout.  </w:t>
      </w:r>
    </w:p>
    <w:p w14:paraId="41D8D271" w14:textId="557320F0" w:rsidR="00690667" w:rsidRPr="006C3C23" w:rsidRDefault="00690667" w:rsidP="003640EE">
      <w:pPr>
        <w:pStyle w:val="ListParagraph"/>
        <w:spacing w:after="0" w:line="240" w:lineRule="auto"/>
        <w:ind w:firstLine="0"/>
      </w:pPr>
    </w:p>
    <w:p w14:paraId="410F009C" w14:textId="77777777" w:rsidR="000B0DA4" w:rsidRPr="006C3C23" w:rsidRDefault="000B0DA4" w:rsidP="003640EE">
      <w:pPr>
        <w:spacing w:after="0" w:line="240" w:lineRule="auto"/>
        <w:ind w:left="0" w:firstLine="0"/>
      </w:pPr>
      <w:r w:rsidRPr="006C3C23">
        <w:t xml:space="preserve">EXAMPLE:  </w:t>
      </w:r>
    </w:p>
    <w:p w14:paraId="32F332C6" w14:textId="77777777" w:rsidR="00690667" w:rsidRPr="006C3C23" w:rsidRDefault="00690667" w:rsidP="003640EE">
      <w:pPr>
        <w:spacing w:after="0" w:line="240" w:lineRule="auto"/>
        <w:ind w:left="0" w:firstLine="0"/>
        <w:rPr>
          <w:i/>
        </w:rPr>
      </w:pPr>
    </w:p>
    <w:p w14:paraId="779727B3" w14:textId="3CC37F30" w:rsidR="000B0DA4" w:rsidRPr="006C3C23" w:rsidRDefault="000B0DA4" w:rsidP="003640EE">
      <w:pPr>
        <w:spacing w:after="0" w:line="240" w:lineRule="auto"/>
        <w:ind w:left="0" w:firstLine="0"/>
      </w:pPr>
      <w:r w:rsidRPr="006C3C23">
        <w:rPr>
          <w:i/>
        </w:rPr>
        <w:t>Jones's (1998) study found the following: Students often had difficulty using APA style, especially when it was their first time citing sources. This difficulty could be attributed to the fact that many students failed to purchase a style manual or to ask their teacher for help. (p. 199)</w:t>
      </w:r>
      <w:r w:rsidRPr="006C3C23">
        <w:t xml:space="preserve"> </w:t>
      </w:r>
    </w:p>
    <w:p w14:paraId="7CDB05B8" w14:textId="77777777" w:rsidR="000B0DA4" w:rsidRPr="006C3C23" w:rsidRDefault="000B0DA4" w:rsidP="003640EE">
      <w:pPr>
        <w:tabs>
          <w:tab w:val="center" w:pos="4675"/>
        </w:tabs>
        <w:spacing w:after="0" w:line="240" w:lineRule="auto"/>
        <w:ind w:left="0" w:firstLine="0"/>
      </w:pPr>
      <w:r w:rsidRPr="006C3C23">
        <w:rPr>
          <w:b/>
        </w:rPr>
        <w:t xml:space="preserve"> </w:t>
      </w:r>
      <w:r w:rsidRPr="006C3C23">
        <w:rPr>
          <w:b/>
        </w:rPr>
        <w:tab/>
      </w:r>
    </w:p>
    <w:p w14:paraId="7977623F" w14:textId="77777777" w:rsidR="000B0DA4" w:rsidRPr="006C3C23" w:rsidRDefault="000B0DA4" w:rsidP="003640EE">
      <w:pPr>
        <w:pStyle w:val="Heading4"/>
        <w:spacing w:line="240" w:lineRule="auto"/>
        <w:ind w:left="0" w:firstLine="0"/>
        <w:rPr>
          <w:u w:val="none"/>
        </w:rPr>
      </w:pPr>
      <w:r w:rsidRPr="006C3C23">
        <w:rPr>
          <w:u w:val="none"/>
        </w:rPr>
        <w:t xml:space="preserve">References Format </w:t>
      </w:r>
    </w:p>
    <w:p w14:paraId="7400F535" w14:textId="77777777" w:rsidR="000B0DA4" w:rsidRPr="006C3C23" w:rsidRDefault="000B0DA4" w:rsidP="005E07A9">
      <w:pPr>
        <w:pStyle w:val="ListParagraph"/>
        <w:numPr>
          <w:ilvl w:val="0"/>
          <w:numId w:val="41"/>
        </w:numPr>
        <w:spacing w:after="0" w:line="240" w:lineRule="auto"/>
      </w:pPr>
      <w:r w:rsidRPr="006C3C23">
        <w:t xml:space="preserve">Endnotes in the manuscript should be consecutively numbered and collected at the end of the paper after the conclusion and before the References section. </w:t>
      </w:r>
    </w:p>
    <w:p w14:paraId="63CBE8DD" w14:textId="77777777" w:rsidR="000B0DA4" w:rsidRPr="006C3C23" w:rsidRDefault="000B0DA4" w:rsidP="005E07A9">
      <w:pPr>
        <w:pStyle w:val="ListParagraph"/>
        <w:numPr>
          <w:ilvl w:val="0"/>
          <w:numId w:val="41"/>
        </w:numPr>
        <w:spacing w:after="0" w:line="240" w:lineRule="auto"/>
      </w:pPr>
      <w:r w:rsidRPr="006C3C23">
        <w:t xml:space="preserve">Footnotes are placed at the bottom of each manuscript page. </w:t>
      </w:r>
    </w:p>
    <w:p w14:paraId="20B154CE" w14:textId="77777777" w:rsidR="000B0DA4" w:rsidRPr="006C3C23" w:rsidRDefault="000B0DA4" w:rsidP="005E07A9">
      <w:pPr>
        <w:pStyle w:val="ListParagraph"/>
        <w:numPr>
          <w:ilvl w:val="0"/>
          <w:numId w:val="41"/>
        </w:numPr>
        <w:spacing w:after="0" w:line="240" w:lineRule="auto"/>
      </w:pPr>
      <w:r w:rsidRPr="006C3C23">
        <w:t>Additional APA citation resources can be found at</w:t>
      </w:r>
      <w:r w:rsidRPr="006C3C23">
        <w:rPr>
          <w:color w:val="0000FF"/>
        </w:rPr>
        <w:t xml:space="preserve"> </w:t>
      </w:r>
      <w:hyperlink r:id="rId90">
        <w:r w:rsidRPr="006C3C23">
          <w:rPr>
            <w:color w:val="0000FF"/>
            <w:u w:val="single" w:color="0000FF"/>
          </w:rPr>
          <w:t>http://owl.english.purdue.edu/owl/resource/560/01/</w:t>
        </w:r>
      </w:hyperlink>
      <w:hyperlink r:id="rId91">
        <w:r w:rsidRPr="006C3C23">
          <w:t xml:space="preserve"> </w:t>
        </w:r>
      </w:hyperlink>
      <w:r w:rsidRPr="006C3C23">
        <w:t xml:space="preserve">  </w:t>
      </w:r>
    </w:p>
    <w:p w14:paraId="4E0F399A" w14:textId="77777777" w:rsidR="000B0DA4" w:rsidRPr="006C3C23" w:rsidRDefault="000B0DA4" w:rsidP="005E07A9">
      <w:pPr>
        <w:pStyle w:val="ListParagraph"/>
        <w:numPr>
          <w:ilvl w:val="0"/>
          <w:numId w:val="41"/>
        </w:numPr>
        <w:spacing w:after="0" w:line="240" w:lineRule="auto"/>
      </w:pPr>
      <w:r w:rsidRPr="006C3C23">
        <w:t xml:space="preserve">Each reference cited in the text must appear in the reference list and each entry in the reference list must be cited in the text. These must also be identical in spelling of author’s names and year. </w:t>
      </w:r>
    </w:p>
    <w:p w14:paraId="3921AFD3" w14:textId="77777777" w:rsidR="000B0DA4" w:rsidRPr="006C3C23" w:rsidRDefault="000B0DA4" w:rsidP="005E07A9">
      <w:pPr>
        <w:pStyle w:val="ListParagraph"/>
        <w:numPr>
          <w:ilvl w:val="0"/>
          <w:numId w:val="41"/>
        </w:numPr>
        <w:spacing w:after="0" w:line="240" w:lineRule="auto"/>
      </w:pPr>
      <w:r w:rsidRPr="006C3C23">
        <w:t xml:space="preserve">After the first line of each entry in your reference list, all other lines should be indented one-half inch from the left margin. This is called hanging indentation.  </w:t>
      </w:r>
    </w:p>
    <w:p w14:paraId="5C62F430" w14:textId="77777777" w:rsidR="000B0DA4" w:rsidRPr="006C3C23" w:rsidRDefault="000B0DA4" w:rsidP="005E07A9">
      <w:pPr>
        <w:pStyle w:val="ListParagraph"/>
        <w:numPr>
          <w:ilvl w:val="0"/>
          <w:numId w:val="41"/>
        </w:numPr>
        <w:spacing w:after="0" w:line="240" w:lineRule="auto"/>
      </w:pPr>
      <w:r w:rsidRPr="006C3C23">
        <w:t xml:space="preserve">Reference list entries should be alphabetized by the last name of the first author of each work.  </w:t>
      </w:r>
    </w:p>
    <w:p w14:paraId="5B3EBAAA" w14:textId="3AF8C917" w:rsidR="000B0DA4" w:rsidRPr="006C3C23" w:rsidRDefault="000B0DA4" w:rsidP="003640EE">
      <w:pPr>
        <w:spacing w:after="0" w:line="240" w:lineRule="auto"/>
        <w:ind w:left="0" w:firstLine="0"/>
      </w:pPr>
      <w:r w:rsidRPr="006C3C23">
        <w:rPr>
          <w:b/>
        </w:rPr>
        <w:t>General Formatting for In-Text Citations</w:t>
      </w:r>
      <w:r w:rsidRPr="006C3C23">
        <w:t xml:space="preserve"> </w:t>
      </w:r>
    </w:p>
    <w:p w14:paraId="108BF4CF" w14:textId="4ADD8A07" w:rsidR="000B0DA4" w:rsidRPr="006C3C23" w:rsidRDefault="000B0DA4" w:rsidP="005E07A9">
      <w:pPr>
        <w:pStyle w:val="ListParagraph"/>
        <w:numPr>
          <w:ilvl w:val="0"/>
          <w:numId w:val="42"/>
        </w:numPr>
        <w:spacing w:after="0" w:line="240" w:lineRule="auto"/>
      </w:pPr>
      <w:r w:rsidRPr="006C3C23">
        <w:t xml:space="preserve">The last name of the author of a cited work should appear in the paper, followed by the year of publication of the book, paper, report, or document, as in (Jones, 1990). </w:t>
      </w:r>
    </w:p>
    <w:p w14:paraId="643B7600" w14:textId="77777777" w:rsidR="000B0DA4" w:rsidRPr="006C3C23" w:rsidRDefault="000B0DA4" w:rsidP="005E07A9">
      <w:pPr>
        <w:pStyle w:val="ListParagraph"/>
        <w:numPr>
          <w:ilvl w:val="0"/>
          <w:numId w:val="42"/>
        </w:numPr>
        <w:spacing w:after="0" w:line="240" w:lineRule="auto"/>
      </w:pPr>
      <w:r w:rsidRPr="006C3C23">
        <w:t xml:space="preserve">If there are several references to authors with the same surname, initials should be used to differentiate between the authors, as in (C. Jones, 1990; D. Jones, 1985). </w:t>
      </w:r>
    </w:p>
    <w:p w14:paraId="582ABECE" w14:textId="77777777" w:rsidR="000B0DA4" w:rsidRPr="006C3C23" w:rsidRDefault="000B0DA4" w:rsidP="003640EE">
      <w:pPr>
        <w:spacing w:after="0" w:line="240" w:lineRule="auto"/>
        <w:ind w:left="0" w:firstLine="0"/>
      </w:pPr>
      <w:r w:rsidRPr="006C3C23">
        <w:rPr>
          <w:b/>
        </w:rPr>
        <w:t xml:space="preserve">Two Authors </w:t>
      </w:r>
    </w:p>
    <w:p w14:paraId="7AE6D8BF" w14:textId="77777777" w:rsidR="000B0DA4" w:rsidRPr="006C3C23" w:rsidRDefault="000B0DA4" w:rsidP="005E07A9">
      <w:pPr>
        <w:pStyle w:val="ListParagraph"/>
        <w:numPr>
          <w:ilvl w:val="0"/>
          <w:numId w:val="43"/>
        </w:numPr>
        <w:spacing w:after="0" w:line="240" w:lineRule="auto"/>
      </w:pPr>
      <w:r w:rsidRPr="006C3C23">
        <w:lastRenderedPageBreak/>
        <w:t xml:space="preserve">For references containing two authors, list the authors in order of their   appearance in the original publication, followed by date of publication, </w:t>
      </w:r>
    </w:p>
    <w:p w14:paraId="05161785" w14:textId="77777777" w:rsidR="000B0DA4" w:rsidRPr="006C3C23" w:rsidRDefault="000B0DA4" w:rsidP="005E07A9">
      <w:pPr>
        <w:pStyle w:val="ListParagraph"/>
        <w:numPr>
          <w:ilvl w:val="1"/>
          <w:numId w:val="43"/>
        </w:numPr>
        <w:tabs>
          <w:tab w:val="left" w:pos="1800"/>
          <w:tab w:val="left" w:pos="2160"/>
        </w:tabs>
        <w:spacing w:after="0" w:line="240" w:lineRule="auto"/>
      </w:pPr>
      <w:r w:rsidRPr="006C3C23">
        <w:t xml:space="preserve">Example (Smith and Jones, 1986). </w:t>
      </w:r>
    </w:p>
    <w:p w14:paraId="3B90EDCF" w14:textId="77777777" w:rsidR="000B0DA4" w:rsidRPr="006C3C23" w:rsidRDefault="000B0DA4" w:rsidP="003640EE">
      <w:pPr>
        <w:spacing w:after="0" w:line="240" w:lineRule="auto"/>
        <w:ind w:left="0" w:firstLine="0"/>
      </w:pPr>
      <w:r w:rsidRPr="006C3C23">
        <w:rPr>
          <w:b/>
        </w:rPr>
        <w:t xml:space="preserve">Three or More Authors </w:t>
      </w:r>
    </w:p>
    <w:p w14:paraId="41FFE349" w14:textId="77777777" w:rsidR="000B0DA4" w:rsidRPr="006C3C23" w:rsidRDefault="000B0DA4" w:rsidP="005E07A9">
      <w:pPr>
        <w:pStyle w:val="ListParagraph"/>
        <w:numPr>
          <w:ilvl w:val="0"/>
          <w:numId w:val="43"/>
        </w:numPr>
        <w:spacing w:after="0" w:line="240" w:lineRule="auto"/>
      </w:pPr>
      <w:r w:rsidRPr="006C3C23">
        <w:t xml:space="preserve">If a reference contains three or more authors, list only the lead author, the abbreviation et al., and the date.  </w:t>
      </w:r>
    </w:p>
    <w:p w14:paraId="10BF2D22" w14:textId="77777777" w:rsidR="000B0DA4" w:rsidRPr="006C3C23" w:rsidRDefault="000B0DA4" w:rsidP="005E07A9">
      <w:pPr>
        <w:pStyle w:val="ListParagraph"/>
        <w:numPr>
          <w:ilvl w:val="1"/>
          <w:numId w:val="43"/>
        </w:numPr>
        <w:spacing w:after="0" w:line="240" w:lineRule="auto"/>
      </w:pPr>
      <w:r w:rsidRPr="006C3C23">
        <w:t xml:space="preserve">Example a paper written by Gene Rodgers, Joe Smith, Dana Eisner and Sandra Jacobson in 1980 would appear as (Rodgers et al., 1980). </w:t>
      </w:r>
    </w:p>
    <w:p w14:paraId="11331B04" w14:textId="77777777" w:rsidR="000B0DA4" w:rsidRPr="006C3C23" w:rsidRDefault="000B0DA4" w:rsidP="003640EE">
      <w:pPr>
        <w:spacing w:after="0" w:line="240" w:lineRule="auto"/>
        <w:ind w:left="0" w:firstLine="0"/>
      </w:pPr>
      <w:r w:rsidRPr="006C3C23">
        <w:rPr>
          <w:b/>
        </w:rPr>
        <w:t>Unknown Author</w:t>
      </w:r>
      <w:r w:rsidRPr="006C3C23">
        <w:t xml:space="preserve"> </w:t>
      </w:r>
    </w:p>
    <w:p w14:paraId="70A01BA0" w14:textId="77777777" w:rsidR="000B0DA4" w:rsidRPr="006C3C23" w:rsidRDefault="000B0DA4" w:rsidP="005E07A9">
      <w:pPr>
        <w:pStyle w:val="ListParagraph"/>
        <w:numPr>
          <w:ilvl w:val="0"/>
          <w:numId w:val="43"/>
        </w:numPr>
        <w:spacing w:after="0" w:line="240" w:lineRule="auto"/>
      </w:pPr>
      <w:r w:rsidRPr="006C3C23">
        <w:t xml:space="preserve">If the work does not have an author, cite the source by its title in the signal phrase or use the first word or two in the parentheses.  </w:t>
      </w:r>
    </w:p>
    <w:p w14:paraId="4950CBA6" w14:textId="77777777" w:rsidR="000B0DA4" w:rsidRPr="006C3C23" w:rsidRDefault="000B0DA4" w:rsidP="005E07A9">
      <w:pPr>
        <w:pStyle w:val="ListParagraph"/>
        <w:numPr>
          <w:ilvl w:val="0"/>
          <w:numId w:val="43"/>
        </w:numPr>
        <w:spacing w:after="0" w:line="240" w:lineRule="auto"/>
      </w:pPr>
      <w:r w:rsidRPr="006C3C23">
        <w:t xml:space="preserve">Titles of books and reports are italicized or underlined; titles of articles and chapters are in quotation marks.  </w:t>
      </w:r>
    </w:p>
    <w:p w14:paraId="3BA18954" w14:textId="77777777" w:rsidR="000B0DA4" w:rsidRPr="006C3C23" w:rsidRDefault="000B0DA4" w:rsidP="005E07A9">
      <w:pPr>
        <w:pStyle w:val="ListParagraph"/>
        <w:numPr>
          <w:ilvl w:val="1"/>
          <w:numId w:val="43"/>
        </w:numPr>
        <w:spacing w:after="0" w:line="240" w:lineRule="auto"/>
      </w:pPr>
      <w:r w:rsidRPr="006C3C23">
        <w:t xml:space="preserve">Example: </w:t>
      </w:r>
      <w:r w:rsidRPr="006C3C23">
        <w:rPr>
          <w:i/>
        </w:rPr>
        <w:t>A similar study was done of students learning to format research papers ("Using APA," 2001).</w:t>
      </w:r>
      <w:r w:rsidRPr="006C3C23">
        <w:rPr>
          <w:b/>
        </w:rPr>
        <w:t xml:space="preserve"> </w:t>
      </w:r>
    </w:p>
    <w:p w14:paraId="3F1E362E" w14:textId="77777777" w:rsidR="000B0DA4" w:rsidRPr="006C3C23" w:rsidRDefault="000B0DA4" w:rsidP="003640EE">
      <w:pPr>
        <w:spacing w:after="0" w:line="240" w:lineRule="auto"/>
        <w:ind w:left="0" w:firstLine="0"/>
      </w:pPr>
      <w:r w:rsidRPr="006C3C23">
        <w:rPr>
          <w:b/>
        </w:rPr>
        <w:t xml:space="preserve">Publications in Press </w:t>
      </w:r>
    </w:p>
    <w:p w14:paraId="05115450" w14:textId="77777777" w:rsidR="000B0DA4" w:rsidRPr="006C3C23" w:rsidRDefault="000B0DA4" w:rsidP="005E07A9">
      <w:pPr>
        <w:pStyle w:val="ListParagraph"/>
        <w:numPr>
          <w:ilvl w:val="0"/>
          <w:numId w:val="44"/>
        </w:numPr>
        <w:spacing w:after="0" w:line="240" w:lineRule="auto"/>
      </w:pPr>
      <w:r w:rsidRPr="006C3C23">
        <w:t xml:space="preserve">Cite publications in press (i.e. those documents accepted for publication but not yet published) </w:t>
      </w:r>
    </w:p>
    <w:p w14:paraId="04DC2D20" w14:textId="77777777" w:rsidR="000B0DA4" w:rsidRPr="006C3C23" w:rsidRDefault="000B0DA4" w:rsidP="005E07A9">
      <w:pPr>
        <w:pStyle w:val="ListParagraph"/>
        <w:numPr>
          <w:ilvl w:val="1"/>
          <w:numId w:val="44"/>
        </w:numPr>
        <w:spacing w:after="0" w:line="240" w:lineRule="auto"/>
      </w:pPr>
      <w:r w:rsidRPr="006C3C23">
        <w:t xml:space="preserve">Example: (Rivers, in press). </w:t>
      </w:r>
    </w:p>
    <w:p w14:paraId="0DBBD09C" w14:textId="77777777" w:rsidR="000B0DA4" w:rsidRPr="006C3C23" w:rsidRDefault="000B0DA4" w:rsidP="003640EE">
      <w:pPr>
        <w:spacing w:after="0" w:line="240" w:lineRule="auto"/>
        <w:ind w:left="0" w:firstLine="0"/>
      </w:pPr>
      <w:r w:rsidRPr="006C3C23">
        <w:rPr>
          <w:b/>
        </w:rPr>
        <w:t xml:space="preserve">Direct Quotations </w:t>
      </w:r>
    </w:p>
    <w:p w14:paraId="793EBC0C" w14:textId="77777777" w:rsidR="000B0DA4" w:rsidRPr="006C3C23" w:rsidRDefault="000B0DA4" w:rsidP="005E07A9">
      <w:pPr>
        <w:pStyle w:val="ListParagraph"/>
        <w:numPr>
          <w:ilvl w:val="0"/>
          <w:numId w:val="44"/>
        </w:numPr>
        <w:spacing w:after="0" w:line="240" w:lineRule="auto"/>
      </w:pPr>
      <w:r w:rsidRPr="006C3C23">
        <w:t xml:space="preserve">Cite direct quotations and include the page number from which the quotation was derived. </w:t>
      </w:r>
    </w:p>
    <w:p w14:paraId="76C10E38" w14:textId="77777777" w:rsidR="000B0DA4" w:rsidRPr="006C3C23" w:rsidRDefault="000B0DA4" w:rsidP="005E07A9">
      <w:pPr>
        <w:pStyle w:val="ListParagraph"/>
        <w:numPr>
          <w:ilvl w:val="1"/>
          <w:numId w:val="44"/>
        </w:numPr>
        <w:spacing w:after="0" w:line="240" w:lineRule="auto"/>
      </w:pPr>
      <w:r w:rsidRPr="006C3C23">
        <w:t xml:space="preserve">Example: (Merrell, 1994, p. 98). </w:t>
      </w:r>
    </w:p>
    <w:p w14:paraId="674B6FE7" w14:textId="77777777" w:rsidR="000B0DA4" w:rsidRPr="006C3C23" w:rsidRDefault="000B0DA4" w:rsidP="003640EE">
      <w:pPr>
        <w:spacing w:after="0" w:line="240" w:lineRule="auto"/>
        <w:ind w:left="0" w:firstLine="0"/>
      </w:pPr>
      <w:r w:rsidRPr="006C3C23">
        <w:rPr>
          <w:b/>
        </w:rPr>
        <w:t xml:space="preserve">Indirect Quotations </w:t>
      </w:r>
    </w:p>
    <w:p w14:paraId="5410F0F8" w14:textId="77777777" w:rsidR="000B0DA4" w:rsidRPr="006C3C23" w:rsidRDefault="000B0DA4" w:rsidP="005E07A9">
      <w:pPr>
        <w:pStyle w:val="ListParagraph"/>
        <w:numPr>
          <w:ilvl w:val="0"/>
          <w:numId w:val="44"/>
        </w:numPr>
        <w:spacing w:after="0" w:line="240" w:lineRule="auto"/>
      </w:pPr>
      <w:r w:rsidRPr="006C3C23">
        <w:t>A citation can refer to text written by one author embedded in the text of a book or</w:t>
      </w:r>
      <w:r w:rsidRPr="006C3C23">
        <w:rPr>
          <w:b/>
        </w:rPr>
        <w:t xml:space="preserve"> </w:t>
      </w:r>
      <w:r w:rsidRPr="006C3C23">
        <w:t>paper written by another author</w:t>
      </w:r>
      <w:r w:rsidRPr="006C3C23">
        <w:rPr>
          <w:b/>
        </w:rPr>
        <w:t xml:space="preserve"> </w:t>
      </w:r>
    </w:p>
    <w:p w14:paraId="28F94432" w14:textId="77777777" w:rsidR="000B0DA4" w:rsidRPr="006C3C23" w:rsidRDefault="000B0DA4" w:rsidP="005E07A9">
      <w:pPr>
        <w:pStyle w:val="ListParagraph"/>
        <w:numPr>
          <w:ilvl w:val="1"/>
          <w:numId w:val="44"/>
        </w:numPr>
        <w:spacing w:after="0" w:line="240" w:lineRule="auto"/>
      </w:pPr>
      <w:r w:rsidRPr="006C3C23">
        <w:t>Example: (</w:t>
      </w:r>
      <w:proofErr w:type="spellStart"/>
      <w:r w:rsidRPr="006C3C23">
        <w:t>Ransmayr</w:t>
      </w:r>
      <w:proofErr w:type="spellEnd"/>
      <w:r w:rsidRPr="006C3C23">
        <w:t xml:space="preserve"> in Rothenberg, 1995).</w:t>
      </w:r>
      <w:r w:rsidRPr="006C3C23">
        <w:rPr>
          <w:b/>
        </w:rPr>
        <w:t xml:space="preserve"> </w:t>
      </w:r>
    </w:p>
    <w:p w14:paraId="7DB9ED6E" w14:textId="77777777" w:rsidR="000B0DA4" w:rsidRPr="006C3C23" w:rsidRDefault="000B0DA4" w:rsidP="003640EE">
      <w:pPr>
        <w:spacing w:after="0" w:line="240" w:lineRule="auto"/>
        <w:ind w:left="0" w:firstLine="0"/>
      </w:pPr>
      <w:r w:rsidRPr="006C3C23">
        <w:rPr>
          <w:b/>
        </w:rPr>
        <w:t xml:space="preserve">Multiple Quotations </w:t>
      </w:r>
    </w:p>
    <w:p w14:paraId="60D688CC" w14:textId="77777777" w:rsidR="000B0DA4" w:rsidRPr="006C3C23" w:rsidRDefault="000B0DA4" w:rsidP="005E07A9">
      <w:pPr>
        <w:pStyle w:val="ListParagraph"/>
        <w:numPr>
          <w:ilvl w:val="0"/>
          <w:numId w:val="44"/>
        </w:numPr>
        <w:spacing w:after="0" w:line="240" w:lineRule="auto"/>
      </w:pPr>
      <w:r w:rsidRPr="006C3C23">
        <w:t xml:space="preserve">Multiple citations can appear in whatever order the author deems relevant, such as alphabetical, numerical, or significance. </w:t>
      </w:r>
    </w:p>
    <w:p w14:paraId="214AF36C" w14:textId="77777777" w:rsidR="000B0DA4" w:rsidRPr="006C3C23" w:rsidRDefault="000B0DA4" w:rsidP="005E07A9">
      <w:pPr>
        <w:pStyle w:val="ListParagraph"/>
        <w:numPr>
          <w:ilvl w:val="1"/>
          <w:numId w:val="44"/>
        </w:numPr>
        <w:spacing w:after="0" w:line="240" w:lineRule="auto"/>
      </w:pPr>
      <w:r w:rsidRPr="006C3C23">
        <w:t>Example: (Shane and Cushing, 1991; Chalmers, 1990; Kendall and Wells, 1992).</w:t>
      </w:r>
    </w:p>
    <w:p w14:paraId="53692CA2" w14:textId="77777777" w:rsidR="000B0DA4" w:rsidRPr="006C3C23" w:rsidRDefault="000B0DA4" w:rsidP="003640EE">
      <w:pPr>
        <w:spacing w:after="0" w:line="240" w:lineRule="auto"/>
        <w:ind w:left="0" w:firstLine="0"/>
        <w:rPr>
          <w:b/>
        </w:rPr>
      </w:pPr>
      <w:r w:rsidRPr="006C3C23">
        <w:rPr>
          <w:b/>
        </w:rPr>
        <w:t xml:space="preserve">Personal Communication: </w:t>
      </w:r>
    </w:p>
    <w:p w14:paraId="04E217C0" w14:textId="77777777" w:rsidR="000B0DA4" w:rsidRPr="006C3C23" w:rsidRDefault="000B0DA4" w:rsidP="005E07A9">
      <w:pPr>
        <w:pStyle w:val="ListParagraph"/>
        <w:numPr>
          <w:ilvl w:val="0"/>
          <w:numId w:val="44"/>
        </w:numPr>
        <w:spacing w:after="0" w:line="240" w:lineRule="auto"/>
      </w:pPr>
      <w:r w:rsidRPr="006C3C23">
        <w:t xml:space="preserve">For interviews, letters, e-mails, and other person-to person communication, cite the communicator’s name, the fact that it was personal communication, and the date of the communication.  </w:t>
      </w:r>
    </w:p>
    <w:p w14:paraId="70B5CC81" w14:textId="77777777" w:rsidR="000B0DA4" w:rsidRPr="006C3C23" w:rsidRDefault="000B0DA4" w:rsidP="005E07A9">
      <w:pPr>
        <w:pStyle w:val="ListParagraph"/>
        <w:numPr>
          <w:ilvl w:val="0"/>
          <w:numId w:val="44"/>
        </w:numPr>
        <w:spacing w:after="0" w:line="240" w:lineRule="auto"/>
      </w:pPr>
      <w:r w:rsidRPr="006C3C23">
        <w:t xml:space="preserve">Do not include personal communication in the reference list. </w:t>
      </w:r>
    </w:p>
    <w:p w14:paraId="09737411" w14:textId="77777777" w:rsidR="000B0DA4" w:rsidRPr="006C3C23" w:rsidRDefault="000B0DA4" w:rsidP="005E07A9">
      <w:pPr>
        <w:pStyle w:val="ListParagraph"/>
        <w:numPr>
          <w:ilvl w:val="1"/>
          <w:numId w:val="44"/>
        </w:numPr>
        <w:spacing w:after="0" w:line="240" w:lineRule="auto"/>
      </w:pPr>
      <w:r w:rsidRPr="006C3C23">
        <w:rPr>
          <w:i/>
        </w:rPr>
        <w:t>(E. Robbins, personal communication, January 4, 2001).</w:t>
      </w:r>
      <w:r w:rsidRPr="006C3C23">
        <w:t xml:space="preserve"> </w:t>
      </w:r>
    </w:p>
    <w:p w14:paraId="2D3865C0" w14:textId="0D07D79B" w:rsidR="000B0DA4" w:rsidRPr="006C3C23" w:rsidRDefault="000B0DA4" w:rsidP="005E07A9">
      <w:pPr>
        <w:pStyle w:val="ListParagraph"/>
        <w:numPr>
          <w:ilvl w:val="1"/>
          <w:numId w:val="44"/>
        </w:numPr>
        <w:spacing w:after="0" w:line="240" w:lineRule="auto"/>
      </w:pPr>
      <w:r w:rsidRPr="006C3C23">
        <w:rPr>
          <w:i/>
        </w:rPr>
        <w:t>P. Smith also claimed that many of her students had difficulties with APA style (personal communication, November 3, 2002).</w:t>
      </w:r>
      <w:r w:rsidRPr="006C3C23">
        <w:t xml:space="preserve"> </w:t>
      </w:r>
    </w:p>
    <w:p w14:paraId="67A44BB7" w14:textId="77777777" w:rsidR="000B0DA4" w:rsidRPr="006C3C23" w:rsidRDefault="000B0DA4" w:rsidP="003640EE">
      <w:pPr>
        <w:spacing w:after="0" w:line="240" w:lineRule="auto"/>
        <w:ind w:left="0" w:firstLine="0"/>
      </w:pPr>
      <w:r w:rsidRPr="006C3C23">
        <w:rPr>
          <w:b/>
        </w:rPr>
        <w:t xml:space="preserve">The DOI System </w:t>
      </w:r>
    </w:p>
    <w:p w14:paraId="24F9AAEF" w14:textId="77777777" w:rsidR="000B0DA4" w:rsidRPr="006C3C23" w:rsidRDefault="000B0DA4" w:rsidP="005E07A9">
      <w:pPr>
        <w:pStyle w:val="ListParagraph"/>
        <w:numPr>
          <w:ilvl w:val="0"/>
          <w:numId w:val="45"/>
        </w:numPr>
        <w:spacing w:after="0" w:line="240" w:lineRule="auto"/>
      </w:pPr>
      <w:r w:rsidRPr="006C3C23">
        <w:t xml:space="preserve">Developed by a group of international publishers, the DOI System provides a means of persistent identification for managing information on digital networks. </w:t>
      </w:r>
    </w:p>
    <w:p w14:paraId="191F6B8B" w14:textId="77777777" w:rsidR="000B0DA4" w:rsidRPr="006C3C23" w:rsidRDefault="000B0DA4" w:rsidP="005E07A9">
      <w:pPr>
        <w:pStyle w:val="ListParagraph"/>
        <w:numPr>
          <w:ilvl w:val="0"/>
          <w:numId w:val="45"/>
        </w:numPr>
        <w:spacing w:after="0" w:line="240" w:lineRule="auto"/>
      </w:pPr>
      <w:r w:rsidRPr="006C3C23">
        <w:t xml:space="preserve">Often times trying to get to a source using a URL doesn’t work because the “link” in no longer working. </w:t>
      </w:r>
    </w:p>
    <w:p w14:paraId="656D695E" w14:textId="77777777" w:rsidR="000B0DA4" w:rsidRPr="006C3C23" w:rsidRDefault="000B0DA4" w:rsidP="005E07A9">
      <w:pPr>
        <w:pStyle w:val="ListParagraph"/>
        <w:numPr>
          <w:ilvl w:val="0"/>
          <w:numId w:val="45"/>
        </w:numPr>
        <w:spacing w:after="0" w:line="240" w:lineRule="auto"/>
      </w:pPr>
      <w:r w:rsidRPr="006C3C23">
        <w:t xml:space="preserve">The DOI System is implemented through Cross Ref which provides the citation-linking service for scientific publishing. </w:t>
      </w:r>
    </w:p>
    <w:p w14:paraId="31702BFE" w14:textId="77777777" w:rsidR="000B0DA4" w:rsidRPr="006C3C23" w:rsidRDefault="000B0DA4" w:rsidP="005E07A9">
      <w:pPr>
        <w:pStyle w:val="ListParagraph"/>
        <w:numPr>
          <w:ilvl w:val="0"/>
          <w:numId w:val="45"/>
        </w:numPr>
        <w:spacing w:after="0" w:line="240" w:lineRule="auto"/>
      </w:pPr>
      <w:r w:rsidRPr="006C3C23">
        <w:lastRenderedPageBreak/>
        <w:t xml:space="preserve">A DOI is a unique alphanumeric string assigned by the registration agency to identify content and provide a persistent link to its content location on the Internet. </w:t>
      </w:r>
    </w:p>
    <w:p w14:paraId="375477E1" w14:textId="77777777" w:rsidR="000B0DA4" w:rsidRPr="006C3C23" w:rsidRDefault="000B0DA4" w:rsidP="005E07A9">
      <w:pPr>
        <w:pStyle w:val="ListParagraph"/>
        <w:numPr>
          <w:ilvl w:val="0"/>
          <w:numId w:val="45"/>
        </w:numPr>
        <w:spacing w:after="0" w:line="240" w:lineRule="auto"/>
      </w:pPr>
      <w:r w:rsidRPr="006C3C23">
        <w:t xml:space="preserve">The DOI is typically found on the first page of the electronic journal article near the copyright notice in the upper right corner but can be found in various places depending on the journal. </w:t>
      </w:r>
    </w:p>
    <w:p w14:paraId="3E87CCF4" w14:textId="77777777" w:rsidR="000B0DA4" w:rsidRPr="006C3C23" w:rsidRDefault="000B0DA4" w:rsidP="005E07A9">
      <w:pPr>
        <w:pStyle w:val="ListParagraph"/>
        <w:numPr>
          <w:ilvl w:val="0"/>
          <w:numId w:val="45"/>
        </w:numPr>
        <w:spacing w:after="0" w:line="240" w:lineRule="auto"/>
      </w:pPr>
      <w:r w:rsidRPr="006C3C23">
        <w:t xml:space="preserve">DOIs can also be found in the data base page for an article when searching. It is midway down the page and is labeled “Digital Object Identifier.” </w:t>
      </w:r>
    </w:p>
    <w:p w14:paraId="7ACE7ACA" w14:textId="77777777" w:rsidR="000B0DA4" w:rsidRPr="006C3C23" w:rsidRDefault="000B0DA4" w:rsidP="005E07A9">
      <w:pPr>
        <w:pStyle w:val="ListParagraph"/>
        <w:numPr>
          <w:ilvl w:val="0"/>
          <w:numId w:val="45"/>
        </w:numPr>
        <w:spacing w:after="0" w:line="240" w:lineRule="auto"/>
      </w:pPr>
      <w:r w:rsidRPr="006C3C23">
        <w:t xml:space="preserve">The DOI in your reference list functions as links to the content you are referencing. </w:t>
      </w:r>
    </w:p>
    <w:p w14:paraId="5E498287" w14:textId="77777777" w:rsidR="000B0DA4" w:rsidRPr="006C3C23" w:rsidRDefault="000B0DA4" w:rsidP="005E07A9">
      <w:pPr>
        <w:pStyle w:val="ListParagraph"/>
        <w:numPr>
          <w:ilvl w:val="0"/>
          <w:numId w:val="45"/>
        </w:numPr>
        <w:spacing w:after="0" w:line="240" w:lineRule="auto"/>
      </w:pPr>
      <w:r w:rsidRPr="006C3C23">
        <w:t xml:space="preserve">When a DOI is used, no further retrieval information is needed to identify or locate the content! </w:t>
      </w:r>
    </w:p>
    <w:p w14:paraId="45216BA8" w14:textId="77777777" w:rsidR="000B0DA4" w:rsidRPr="006C3C23" w:rsidRDefault="000B0DA4" w:rsidP="005E07A9">
      <w:pPr>
        <w:pStyle w:val="ListParagraph"/>
        <w:numPr>
          <w:ilvl w:val="0"/>
          <w:numId w:val="45"/>
        </w:numPr>
        <w:spacing w:after="0" w:line="240" w:lineRule="auto"/>
      </w:pPr>
      <w:r w:rsidRPr="006C3C23">
        <w:t xml:space="preserve">Article From an Online Periodical with DOI Assigned. </w:t>
      </w:r>
    </w:p>
    <w:p w14:paraId="2E2BD41D" w14:textId="77777777" w:rsidR="000B0DA4" w:rsidRPr="006C3C23" w:rsidRDefault="000B0DA4" w:rsidP="005E07A9">
      <w:pPr>
        <w:pStyle w:val="ListParagraph"/>
        <w:numPr>
          <w:ilvl w:val="0"/>
          <w:numId w:val="45"/>
        </w:numPr>
        <w:spacing w:after="0" w:line="240" w:lineRule="auto"/>
      </w:pPr>
      <w:r w:rsidRPr="006C3C23">
        <w:t xml:space="preserve">Author, A. A., &amp; Author, B. B. (Date of publication). Title of article. </w:t>
      </w:r>
    </w:p>
    <w:p w14:paraId="62752C55" w14:textId="77777777" w:rsidR="000B0DA4" w:rsidRPr="006C3C23" w:rsidRDefault="000B0DA4" w:rsidP="005E07A9">
      <w:pPr>
        <w:pStyle w:val="ListParagraph"/>
        <w:numPr>
          <w:ilvl w:val="0"/>
          <w:numId w:val="45"/>
        </w:numPr>
        <w:spacing w:after="0" w:line="240" w:lineRule="auto"/>
      </w:pPr>
      <w:r w:rsidRPr="006C3C23">
        <w:rPr>
          <w:i/>
        </w:rPr>
        <w:t>Title of Journal, volume number</w:t>
      </w:r>
      <w:r w:rsidRPr="006C3C23">
        <w:t xml:space="preserve">. doi:0000000/000000000000. </w:t>
      </w:r>
    </w:p>
    <w:p w14:paraId="4432A3E0" w14:textId="77777777" w:rsidR="000B0DA4" w:rsidRPr="006C3C23" w:rsidRDefault="000B0DA4" w:rsidP="005E07A9">
      <w:pPr>
        <w:pStyle w:val="ListParagraph"/>
        <w:numPr>
          <w:ilvl w:val="0"/>
          <w:numId w:val="45"/>
        </w:numPr>
        <w:spacing w:after="0" w:line="240" w:lineRule="auto"/>
      </w:pPr>
      <w:proofErr w:type="spellStart"/>
      <w:r w:rsidRPr="006C3C23">
        <w:t>Brownlie</w:t>
      </w:r>
      <w:proofErr w:type="spellEnd"/>
      <w:r w:rsidRPr="006C3C23">
        <w:t xml:space="preserve">, D. Toward effective poster presentations: An annotated bibliography. </w:t>
      </w:r>
      <w:r w:rsidRPr="006C3C23">
        <w:rPr>
          <w:i/>
        </w:rPr>
        <w:t>European Journal of Marketing, 41</w:t>
      </w:r>
      <w:r w:rsidRPr="006C3C23">
        <w:t xml:space="preserve">(11/12), 1245-1283. doi:10.1108/03090560710821161. </w:t>
      </w:r>
    </w:p>
    <w:p w14:paraId="65C5B0E6" w14:textId="77777777" w:rsidR="000B0DA4" w:rsidRPr="006C3C23" w:rsidRDefault="000B0DA4" w:rsidP="003640EE">
      <w:pPr>
        <w:spacing w:after="0" w:line="240" w:lineRule="auto"/>
        <w:ind w:left="0" w:firstLine="0"/>
      </w:pPr>
      <w:r w:rsidRPr="006C3C23">
        <w:rPr>
          <w:b/>
        </w:rPr>
        <w:t xml:space="preserve">Other Resources </w:t>
      </w:r>
    </w:p>
    <w:p w14:paraId="6C20504D" w14:textId="77777777" w:rsidR="000B0DA4" w:rsidRPr="006C3C23" w:rsidRDefault="000B0DA4" w:rsidP="003640EE">
      <w:pPr>
        <w:spacing w:after="0" w:line="240" w:lineRule="auto"/>
        <w:ind w:left="0" w:firstLine="0"/>
      </w:pPr>
      <w:r w:rsidRPr="006C3C23">
        <w:t xml:space="preserve">To assist you in editing process your own work, please consult the following resources.  </w:t>
      </w:r>
    </w:p>
    <w:p w14:paraId="2EB597A1" w14:textId="77777777" w:rsidR="000B0DA4" w:rsidRPr="006C3C23" w:rsidRDefault="000B0DA4" w:rsidP="003640EE">
      <w:pPr>
        <w:spacing w:after="0" w:line="240" w:lineRule="auto"/>
        <w:ind w:left="0" w:firstLine="0"/>
      </w:pPr>
      <w:r w:rsidRPr="006C3C23">
        <w:rPr>
          <w:b/>
        </w:rPr>
        <w:t xml:space="preserve">APA </w:t>
      </w:r>
    </w:p>
    <w:p w14:paraId="5879A2CB" w14:textId="64246063" w:rsidR="000B0DA4" w:rsidRPr="006C3C23" w:rsidRDefault="000B0DA4" w:rsidP="005E07A9">
      <w:pPr>
        <w:pStyle w:val="ListParagraph"/>
        <w:numPr>
          <w:ilvl w:val="0"/>
          <w:numId w:val="47"/>
        </w:numPr>
        <w:spacing w:after="0" w:line="240" w:lineRule="auto"/>
      </w:pPr>
      <w:r w:rsidRPr="006C3C23">
        <w:rPr>
          <w:i/>
        </w:rPr>
        <w:t>Publication Manual of the American Psychological Association</w:t>
      </w:r>
      <w:r w:rsidRPr="006C3C23">
        <w:t>. (2020). Washington, D.C.: American Psychological Association, 7</w:t>
      </w:r>
      <w:r w:rsidRPr="006C3C23">
        <w:rPr>
          <w:vertAlign w:val="superscript"/>
        </w:rPr>
        <w:t>th</w:t>
      </w:r>
      <w:r w:rsidRPr="006C3C23">
        <w:t xml:space="preserve"> ed </w:t>
      </w:r>
    </w:p>
    <w:p w14:paraId="2DD9644C" w14:textId="62929AE4" w:rsidR="000B0DA4" w:rsidRPr="006C3C23" w:rsidRDefault="000B0DA4" w:rsidP="005E07A9">
      <w:pPr>
        <w:pStyle w:val="ListParagraph"/>
        <w:numPr>
          <w:ilvl w:val="0"/>
          <w:numId w:val="46"/>
        </w:numPr>
        <w:spacing w:after="0" w:line="240" w:lineRule="auto"/>
        <w:jc w:val="both"/>
      </w:pPr>
      <w:r w:rsidRPr="006C3C23">
        <w:rPr>
          <w:i/>
        </w:rPr>
        <w:t>APA Formatting and Style Guide</w:t>
      </w:r>
      <w:r w:rsidRPr="006C3C23">
        <w:t>, OWL Materials from The OWL at Purdue</w:t>
      </w:r>
      <w:r w:rsidR="003640EE" w:rsidRPr="006C3C23">
        <w:t xml:space="preserve"> </w:t>
      </w:r>
      <w:r w:rsidRPr="006C3C23">
        <w:t xml:space="preserve">Retrieved November 1, 2019, from </w:t>
      </w:r>
      <w:hyperlink r:id="rId92">
        <w:r w:rsidRPr="006C3C23">
          <w:rPr>
            <w:color w:val="C0504D"/>
            <w:u w:val="single" w:color="C0504D"/>
          </w:rPr>
          <w:t>http://owl.english.purdue.edu/owl/resource/560/01/</w:t>
        </w:r>
      </w:hyperlink>
      <w:hyperlink r:id="rId93">
        <w:r w:rsidR="003640EE" w:rsidRPr="006C3C23">
          <w:t>.</w:t>
        </w:r>
      </w:hyperlink>
      <w:r w:rsidR="003640EE" w:rsidRPr="006C3C23">
        <w:t xml:space="preserve">  </w:t>
      </w:r>
      <w:r w:rsidRPr="006C3C23">
        <w:t xml:space="preserve">This is a magnificent resource. </w:t>
      </w:r>
    </w:p>
    <w:p w14:paraId="07E97EDF" w14:textId="77777777" w:rsidR="000B0DA4" w:rsidRPr="006C3C23" w:rsidRDefault="000B0DA4" w:rsidP="003640EE">
      <w:pPr>
        <w:spacing w:after="0" w:line="240" w:lineRule="auto"/>
        <w:ind w:left="0" w:firstLine="0"/>
        <w:rPr>
          <w:b/>
        </w:rPr>
      </w:pPr>
      <w:r w:rsidRPr="006C3C23">
        <w:rPr>
          <w:b/>
        </w:rPr>
        <w:t xml:space="preserve">APA Style Homepage </w:t>
      </w:r>
    </w:p>
    <w:p w14:paraId="6C301248" w14:textId="77932074" w:rsidR="000B0DA4" w:rsidRPr="006C3C23" w:rsidRDefault="000B0DA4" w:rsidP="005E07A9">
      <w:pPr>
        <w:pStyle w:val="ListParagraph"/>
        <w:numPr>
          <w:ilvl w:val="0"/>
          <w:numId w:val="46"/>
        </w:numPr>
        <w:spacing w:after="0" w:line="240" w:lineRule="auto"/>
        <w:rPr>
          <w:color w:val="C0504D"/>
        </w:rPr>
      </w:pPr>
      <w:r w:rsidRPr="006C3C23">
        <w:t xml:space="preserve">Content </w:t>
      </w:r>
      <w:proofErr w:type="gramStart"/>
      <w:r w:rsidRPr="006C3C23">
        <w:t>includes:</w:t>
      </w:r>
      <w:proofErr w:type="gramEnd"/>
      <w:r w:rsidRPr="006C3C23">
        <w:t xml:space="preserve"> APA style, style tips, electronic resources, frequently asked questions, what's new and ethics of publication.  Retrieved November 1, 2019, from </w:t>
      </w:r>
      <w:hyperlink r:id="rId94">
        <w:r w:rsidRPr="006C3C23">
          <w:rPr>
            <w:color w:val="C0504D"/>
            <w:u w:val="single" w:color="C0504D"/>
          </w:rPr>
          <w:t>http://apastyle.apa.org/</w:t>
        </w:r>
      </w:hyperlink>
      <w:hyperlink r:id="rId95">
        <w:r w:rsidRPr="006C3C23">
          <w:rPr>
            <w:color w:val="C0504D"/>
          </w:rPr>
          <w:t xml:space="preserve"> </w:t>
        </w:r>
      </w:hyperlink>
    </w:p>
    <w:p w14:paraId="0B3A3890" w14:textId="77777777" w:rsidR="000B0DA4" w:rsidRPr="006C3C23" w:rsidRDefault="000B0DA4" w:rsidP="003640EE">
      <w:pPr>
        <w:spacing w:after="0" w:line="240" w:lineRule="auto"/>
        <w:ind w:left="0" w:firstLine="0"/>
        <w:rPr>
          <w:b/>
        </w:rPr>
      </w:pPr>
      <w:r w:rsidRPr="006C3C23">
        <w:rPr>
          <w:b/>
        </w:rPr>
        <w:t xml:space="preserve">APA Style Online: Electronic Resources </w:t>
      </w:r>
    </w:p>
    <w:p w14:paraId="5398AF13" w14:textId="77777777" w:rsidR="000B0DA4" w:rsidRPr="006C3C23" w:rsidRDefault="000B0DA4" w:rsidP="005E07A9">
      <w:pPr>
        <w:pStyle w:val="ListParagraph"/>
        <w:numPr>
          <w:ilvl w:val="0"/>
          <w:numId w:val="46"/>
        </w:numPr>
        <w:spacing w:after="0" w:line="240" w:lineRule="auto"/>
      </w:pPr>
      <w:r w:rsidRPr="006C3C23">
        <w:t xml:space="preserve">Retrieved November 1, 2019, from </w:t>
      </w:r>
      <w:hyperlink r:id="rId96">
        <w:r w:rsidRPr="006C3C23">
          <w:rPr>
            <w:color w:val="C0504D"/>
            <w:u w:val="single" w:color="C0504D"/>
          </w:rPr>
          <w:t>http://www.apastyle.org/elecref.html</w:t>
        </w:r>
      </w:hyperlink>
      <w:hyperlink r:id="rId97">
        <w:r w:rsidRPr="006C3C23">
          <w:t xml:space="preserve"> </w:t>
        </w:r>
      </w:hyperlink>
    </w:p>
    <w:p w14:paraId="23813FAD" w14:textId="77777777" w:rsidR="000B0DA4" w:rsidRPr="006C3C23" w:rsidRDefault="000B0DA4" w:rsidP="003640EE">
      <w:pPr>
        <w:spacing w:after="0" w:line="240" w:lineRule="auto"/>
        <w:ind w:left="0" w:firstLine="0"/>
      </w:pPr>
      <w:proofErr w:type="spellStart"/>
      <w:r w:rsidRPr="006C3C23">
        <w:rPr>
          <w:b/>
        </w:rPr>
        <w:t>Webgrammar</w:t>
      </w:r>
      <w:proofErr w:type="spellEnd"/>
      <w:r w:rsidRPr="006C3C23">
        <w:rPr>
          <w:b/>
        </w:rPr>
        <w:t xml:space="preserve"> </w:t>
      </w:r>
    </w:p>
    <w:p w14:paraId="3074862C" w14:textId="77777777" w:rsidR="000B0DA4" w:rsidRPr="006C3C23" w:rsidRDefault="00181EA6" w:rsidP="005E07A9">
      <w:pPr>
        <w:pStyle w:val="ListParagraph"/>
        <w:numPr>
          <w:ilvl w:val="0"/>
          <w:numId w:val="46"/>
        </w:numPr>
        <w:spacing w:after="0" w:line="240" w:lineRule="auto"/>
      </w:pPr>
      <w:hyperlink r:id="rId98">
        <w:r w:rsidR="000B0DA4" w:rsidRPr="006C3C23">
          <w:rPr>
            <w:color w:val="0000FF"/>
            <w:u w:val="single" w:color="0000FF"/>
          </w:rPr>
          <w:t>http://grammar.quickanddirtytips.com/</w:t>
        </w:r>
      </w:hyperlink>
      <w:hyperlink r:id="rId99">
        <w:r w:rsidR="000B0DA4" w:rsidRPr="006C3C23">
          <w:t xml:space="preserve"> </w:t>
        </w:r>
      </w:hyperlink>
      <w:r w:rsidR="000B0DA4" w:rsidRPr="006C3C23">
        <w:t xml:space="preserve"> </w:t>
      </w:r>
    </w:p>
    <w:p w14:paraId="014C13EA" w14:textId="77777777" w:rsidR="000B0DA4" w:rsidRPr="006C3C23" w:rsidRDefault="000B0DA4" w:rsidP="005E07A9">
      <w:pPr>
        <w:pStyle w:val="ListParagraph"/>
        <w:numPr>
          <w:ilvl w:val="0"/>
          <w:numId w:val="46"/>
        </w:numPr>
        <w:spacing w:after="0" w:line="240" w:lineRule="auto"/>
      </w:pPr>
      <w:r w:rsidRPr="006C3C23">
        <w:t xml:space="preserve">This site offers advice and guidance for writers at all levels of scholarship as well as a portal to other sources of help for writers. </w:t>
      </w:r>
    </w:p>
    <w:p w14:paraId="6DC98BED" w14:textId="77777777" w:rsidR="000B0DA4" w:rsidRPr="006C3C23" w:rsidRDefault="000B0DA4" w:rsidP="003640EE">
      <w:pPr>
        <w:spacing w:after="0" w:line="240" w:lineRule="auto"/>
        <w:ind w:left="0" w:firstLine="0"/>
      </w:pPr>
      <w:r w:rsidRPr="006C3C23">
        <w:rPr>
          <w:b/>
        </w:rPr>
        <w:t xml:space="preserve">The Blue Book of Grammar and Punctuation </w:t>
      </w:r>
    </w:p>
    <w:p w14:paraId="6809EDF1" w14:textId="77777777" w:rsidR="000B0DA4" w:rsidRPr="006C3C23" w:rsidRDefault="00181EA6" w:rsidP="005E07A9">
      <w:pPr>
        <w:pStyle w:val="ListParagraph"/>
        <w:numPr>
          <w:ilvl w:val="0"/>
          <w:numId w:val="48"/>
        </w:numPr>
        <w:spacing w:after="0" w:line="240" w:lineRule="auto"/>
      </w:pPr>
      <w:hyperlink r:id="rId100">
        <w:r w:rsidR="000B0DA4" w:rsidRPr="006C3C23">
          <w:rPr>
            <w:color w:val="C0504D"/>
            <w:u w:val="single" w:color="C0504D"/>
          </w:rPr>
          <w:t>http://www.</w:t>
        </w:r>
      </w:hyperlink>
      <w:r w:rsidR="000B0DA4" w:rsidRPr="006C3C23">
        <w:rPr>
          <w:color w:val="C0504D"/>
          <w:u w:val="single" w:color="C0504D"/>
        </w:rPr>
        <w:t>grammarbook.com</w:t>
      </w:r>
      <w:r w:rsidR="000B0DA4" w:rsidRPr="006C3C23">
        <w:rPr>
          <w:color w:val="C0504D"/>
        </w:rPr>
        <w:t xml:space="preserve">  </w:t>
      </w:r>
    </w:p>
    <w:p w14:paraId="5FFA37A7" w14:textId="77777777" w:rsidR="000B0DA4" w:rsidRPr="006C3C23" w:rsidRDefault="000B0DA4" w:rsidP="005E07A9">
      <w:pPr>
        <w:pStyle w:val="ListParagraph"/>
        <w:numPr>
          <w:ilvl w:val="0"/>
          <w:numId w:val="48"/>
        </w:numPr>
        <w:spacing w:after="0" w:line="240" w:lineRule="auto"/>
      </w:pPr>
      <w:r w:rsidRPr="006C3C23">
        <w:t xml:space="preserve">This site is online companion to the print version of </w:t>
      </w:r>
      <w:r w:rsidRPr="006C3C23">
        <w:rPr>
          <w:i/>
        </w:rPr>
        <w:t xml:space="preserve">Jane </w:t>
      </w:r>
      <w:proofErr w:type="spellStart"/>
      <w:r w:rsidRPr="006C3C23">
        <w:rPr>
          <w:i/>
        </w:rPr>
        <w:t>Straus</w:t>
      </w:r>
      <w:r w:rsidRPr="006C3C23">
        <w:rPr>
          <w:rFonts w:eastAsia="Calibri"/>
          <w:i/>
        </w:rPr>
        <w:t>ʹ</w:t>
      </w:r>
      <w:r w:rsidRPr="006C3C23">
        <w:rPr>
          <w:i/>
        </w:rPr>
        <w:t>s</w:t>
      </w:r>
      <w:proofErr w:type="spellEnd"/>
      <w:r w:rsidRPr="006C3C23">
        <w:rPr>
          <w:i/>
        </w:rPr>
        <w:t xml:space="preserve"> </w:t>
      </w:r>
      <w:proofErr w:type="gramStart"/>
      <w:r w:rsidRPr="006C3C23">
        <w:rPr>
          <w:i/>
        </w:rPr>
        <w:t>The</w:t>
      </w:r>
      <w:proofErr w:type="gramEnd"/>
      <w:r w:rsidRPr="006C3C23">
        <w:rPr>
          <w:i/>
        </w:rPr>
        <w:t xml:space="preserve"> Blue Book of Grammar and Punctuation</w:t>
      </w:r>
      <w:r w:rsidRPr="006C3C23">
        <w:t xml:space="preserve">, an excellent resource for examining the rules of punctuation. </w:t>
      </w:r>
    </w:p>
    <w:p w14:paraId="1D35DA3C" w14:textId="77777777" w:rsidR="000B0DA4" w:rsidRPr="006C3C23" w:rsidRDefault="000B0DA4" w:rsidP="003640EE">
      <w:pPr>
        <w:spacing w:after="0" w:line="240" w:lineRule="auto"/>
        <w:ind w:left="0" w:firstLine="0"/>
      </w:pPr>
      <w:r w:rsidRPr="006C3C23">
        <w:rPr>
          <w:b/>
        </w:rPr>
        <w:t xml:space="preserve">Common Errors in English </w:t>
      </w:r>
    </w:p>
    <w:p w14:paraId="3601FE19" w14:textId="77777777" w:rsidR="000B0DA4" w:rsidRPr="006C3C23" w:rsidRDefault="00181EA6" w:rsidP="005E07A9">
      <w:pPr>
        <w:pStyle w:val="ListParagraph"/>
        <w:numPr>
          <w:ilvl w:val="0"/>
          <w:numId w:val="49"/>
        </w:numPr>
        <w:spacing w:after="0" w:line="240" w:lineRule="auto"/>
      </w:pPr>
      <w:hyperlink r:id="rId101">
        <w:r w:rsidR="000B0DA4" w:rsidRPr="006C3C23">
          <w:rPr>
            <w:color w:val="C0504D"/>
            <w:u w:val="single" w:color="C0504D"/>
          </w:rPr>
          <w:t>http://www.wsu.edu/~brians/errors/errors.html</w:t>
        </w:r>
      </w:hyperlink>
      <w:hyperlink r:id="rId102">
        <w:r w:rsidR="000B0DA4" w:rsidRPr="006C3C23">
          <w:rPr>
            <w:color w:val="C0504D"/>
          </w:rPr>
          <w:t xml:space="preserve"> </w:t>
        </w:r>
      </w:hyperlink>
      <w:r w:rsidR="000B0DA4" w:rsidRPr="006C3C23">
        <w:rPr>
          <w:color w:val="C0504D"/>
        </w:rPr>
        <w:t xml:space="preserve"> </w:t>
      </w:r>
      <w:r w:rsidR="000B0DA4" w:rsidRPr="006C3C23">
        <w:t xml:space="preserve">Written by Paul Brians, Professor of English at Washington State University this informational page examines the most common errors in the English language. While the site focuses on the proper use of American English, it also offers valuable tips for anyone writing in English. </w:t>
      </w:r>
    </w:p>
    <w:p w14:paraId="057DD7CF" w14:textId="77777777" w:rsidR="000B0DA4" w:rsidRPr="006C3C23" w:rsidRDefault="000B0DA4" w:rsidP="005E07A9">
      <w:pPr>
        <w:pStyle w:val="ListParagraph"/>
        <w:numPr>
          <w:ilvl w:val="0"/>
          <w:numId w:val="49"/>
        </w:numPr>
        <w:spacing w:after="0" w:line="240" w:lineRule="auto"/>
      </w:pPr>
      <w:r w:rsidRPr="006C3C23">
        <w:t xml:space="preserve">Strunk, Jr. W. and White, E. B. (2009) </w:t>
      </w:r>
      <w:r w:rsidRPr="006C3C23">
        <w:rPr>
          <w:i/>
        </w:rPr>
        <w:t>The Elements of Style</w:t>
      </w:r>
      <w:r w:rsidRPr="006C3C23">
        <w:t xml:space="preserve">. New York, NY: </w:t>
      </w:r>
    </w:p>
    <w:p w14:paraId="47CCC1B1" w14:textId="77777777" w:rsidR="000B0DA4" w:rsidRPr="006C3C23" w:rsidRDefault="000B0DA4" w:rsidP="005E07A9">
      <w:pPr>
        <w:pStyle w:val="ListParagraph"/>
        <w:numPr>
          <w:ilvl w:val="0"/>
          <w:numId w:val="49"/>
        </w:numPr>
        <w:spacing w:after="0" w:line="240" w:lineRule="auto"/>
      </w:pPr>
      <w:r w:rsidRPr="006C3C23">
        <w:t xml:space="preserve">Longman. This is an easy to use gold standard for clear writing. </w:t>
      </w:r>
    </w:p>
    <w:p w14:paraId="152F8490" w14:textId="77777777" w:rsidR="000B0DA4" w:rsidRPr="006C3C23" w:rsidRDefault="000B0DA4" w:rsidP="005E07A9">
      <w:pPr>
        <w:pStyle w:val="ListParagraph"/>
        <w:numPr>
          <w:ilvl w:val="0"/>
          <w:numId w:val="49"/>
        </w:numPr>
        <w:spacing w:after="0" w:line="240" w:lineRule="auto"/>
      </w:pPr>
      <w:r w:rsidRPr="006C3C23">
        <w:t xml:space="preserve">Truss, L. (2006) </w:t>
      </w:r>
      <w:r w:rsidRPr="006C3C23">
        <w:rPr>
          <w:i/>
        </w:rPr>
        <w:t>Eats, Shoots &amp; Leaves: The Zero Tolerance Approach to Punctuation</w:t>
      </w:r>
      <w:r w:rsidRPr="006C3C23">
        <w:t xml:space="preserve">. New York, NY:  Gotham. </w:t>
      </w:r>
    </w:p>
    <w:p w14:paraId="5AFD32F2" w14:textId="77777777" w:rsidR="000B0DA4" w:rsidRPr="006C3C23" w:rsidRDefault="000B0DA4" w:rsidP="005E07A9">
      <w:pPr>
        <w:pStyle w:val="ListParagraph"/>
        <w:numPr>
          <w:ilvl w:val="0"/>
          <w:numId w:val="49"/>
        </w:numPr>
        <w:spacing w:after="0" w:line="240" w:lineRule="auto"/>
      </w:pPr>
      <w:r w:rsidRPr="006C3C23">
        <w:lastRenderedPageBreak/>
        <w:t xml:space="preserve">Ross-Larson, B. (2003) </w:t>
      </w:r>
      <w:r w:rsidRPr="006C3C23">
        <w:rPr>
          <w:i/>
        </w:rPr>
        <w:t xml:space="preserve">Edit Yourself: A Manual for Everyone Who Works </w:t>
      </w:r>
      <w:proofErr w:type="gramStart"/>
      <w:r w:rsidRPr="006C3C23">
        <w:rPr>
          <w:i/>
        </w:rPr>
        <w:t>With</w:t>
      </w:r>
      <w:proofErr w:type="gramEnd"/>
      <w:r w:rsidRPr="006C3C23">
        <w:rPr>
          <w:i/>
        </w:rPr>
        <w:t xml:space="preserve"> Words. </w:t>
      </w:r>
      <w:r w:rsidRPr="006C3C23">
        <w:t xml:space="preserve">New York, NY: Barnes &amp; Noble’s Books (2003 – reprint of 1996 ed.) </w:t>
      </w:r>
    </w:p>
    <w:p w14:paraId="3E985551" w14:textId="12276770" w:rsidR="000B0DA4" w:rsidRPr="006C3C23" w:rsidRDefault="000B0DA4" w:rsidP="003640EE">
      <w:pPr>
        <w:spacing w:after="0" w:line="240" w:lineRule="auto"/>
        <w:ind w:left="0" w:firstLine="0"/>
      </w:pPr>
    </w:p>
    <w:p w14:paraId="750DD160" w14:textId="77777777" w:rsidR="000B0DA4" w:rsidRPr="006C3C23" w:rsidRDefault="000B0DA4" w:rsidP="003640EE">
      <w:pPr>
        <w:spacing w:after="0" w:line="240" w:lineRule="auto"/>
        <w:ind w:left="0" w:firstLine="0"/>
      </w:pPr>
      <w:r w:rsidRPr="006C3C23">
        <w:t xml:space="preserve">Acknowledgements: This style guides owes much to multiple sources, including the Guidelines for Submission to the </w:t>
      </w:r>
      <w:r w:rsidRPr="006C3C23">
        <w:rPr>
          <w:i/>
        </w:rPr>
        <w:t xml:space="preserve">Journal for Nonprofit Management </w:t>
      </w:r>
      <w:r w:rsidRPr="006C3C23">
        <w:t>prepared by the School of Social Work at Rutgers University and the APA Concise Rules of Style(2010) and from the OWL at Perdue University:</w:t>
      </w:r>
      <w:hyperlink r:id="rId103">
        <w:r w:rsidRPr="006C3C23">
          <w:rPr>
            <w:color w:val="C0504D"/>
          </w:rPr>
          <w:t xml:space="preserve"> </w:t>
        </w:r>
      </w:hyperlink>
      <w:hyperlink r:id="rId104">
        <w:r w:rsidRPr="006C3C23">
          <w:rPr>
            <w:color w:val="C0504D"/>
            <w:u w:val="single" w:color="C0504D"/>
          </w:rPr>
          <w:t>http://owl.english.purdue.edu/owl/resource/560/01/</w:t>
        </w:r>
      </w:hyperlink>
      <w:hyperlink r:id="rId105">
        <w:r w:rsidRPr="006C3C23">
          <w:t xml:space="preserve"> </w:t>
        </w:r>
      </w:hyperlink>
      <w:r w:rsidRPr="006C3C23">
        <w:t xml:space="preserve">. </w:t>
      </w:r>
    </w:p>
    <w:p w14:paraId="2E263E9F" w14:textId="77777777" w:rsidR="000B0DA4" w:rsidRPr="006C3C23" w:rsidRDefault="000B0DA4" w:rsidP="006E1305">
      <w:pPr>
        <w:ind w:left="-10" w:firstLine="0"/>
      </w:pPr>
    </w:p>
    <w:p w14:paraId="111A94FA" w14:textId="677B25F6" w:rsidR="002053EA" w:rsidRPr="006C3C23" w:rsidRDefault="002053EA" w:rsidP="006E1305">
      <w:pPr>
        <w:spacing w:after="9" w:line="259" w:lineRule="auto"/>
        <w:ind w:left="60" w:firstLine="0"/>
      </w:pPr>
    </w:p>
    <w:bookmarkEnd w:id="24"/>
    <w:p w14:paraId="131F77C6" w14:textId="59C6D1CD" w:rsidR="002053EA" w:rsidRDefault="002053EA" w:rsidP="006E1305">
      <w:pPr>
        <w:spacing w:after="160" w:line="259" w:lineRule="auto"/>
        <w:ind w:left="0" w:firstLine="0"/>
      </w:pPr>
    </w:p>
    <w:sectPr w:rsidR="002053EA">
      <w:headerReference w:type="even" r:id="rId106"/>
      <w:headerReference w:type="default" r:id="rId107"/>
      <w:footerReference w:type="even" r:id="rId108"/>
      <w:headerReference w:type="first" r:id="rId109"/>
      <w:pgSz w:w="12240" w:h="15840"/>
      <w:pgMar w:top="1479" w:right="1023" w:bottom="642"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45F9" w14:textId="77777777" w:rsidR="005E07A9" w:rsidRDefault="005E07A9">
      <w:pPr>
        <w:spacing w:after="0" w:line="240" w:lineRule="auto"/>
      </w:pPr>
      <w:r>
        <w:separator/>
      </w:r>
    </w:p>
  </w:endnote>
  <w:endnote w:type="continuationSeparator" w:id="0">
    <w:p w14:paraId="239C3129" w14:textId="77777777" w:rsidR="005E07A9" w:rsidRDefault="005E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753601"/>
      <w:docPartObj>
        <w:docPartGallery w:val="Page Numbers (Bottom of Page)"/>
        <w:docPartUnique/>
      </w:docPartObj>
    </w:sdtPr>
    <w:sdtEndPr>
      <w:rPr>
        <w:noProof/>
        <w:sz w:val="20"/>
        <w:szCs w:val="18"/>
      </w:rPr>
    </w:sdtEndPr>
    <w:sdtContent>
      <w:p w14:paraId="41C934BC" w14:textId="1006FDB3" w:rsidR="006C3C23" w:rsidRPr="00776C98" w:rsidRDefault="006C3C23">
        <w:pPr>
          <w:pStyle w:val="Footer"/>
          <w:jc w:val="center"/>
          <w:rPr>
            <w:sz w:val="20"/>
            <w:szCs w:val="18"/>
          </w:rPr>
        </w:pPr>
        <w:r w:rsidRPr="00776C98">
          <w:rPr>
            <w:sz w:val="20"/>
            <w:szCs w:val="18"/>
          </w:rPr>
          <w:fldChar w:fldCharType="begin"/>
        </w:r>
        <w:r w:rsidRPr="00776C98">
          <w:rPr>
            <w:sz w:val="20"/>
            <w:szCs w:val="18"/>
          </w:rPr>
          <w:instrText xml:space="preserve"> PAGE   \* MERGEFORMAT </w:instrText>
        </w:r>
        <w:r w:rsidRPr="00776C98">
          <w:rPr>
            <w:sz w:val="20"/>
            <w:szCs w:val="18"/>
          </w:rPr>
          <w:fldChar w:fldCharType="separate"/>
        </w:r>
        <w:r w:rsidRPr="00776C98">
          <w:rPr>
            <w:noProof/>
            <w:sz w:val="20"/>
            <w:szCs w:val="18"/>
          </w:rPr>
          <w:t>21</w:t>
        </w:r>
        <w:r w:rsidRPr="00776C98">
          <w:rPr>
            <w:noProof/>
            <w:sz w:val="20"/>
            <w:szCs w:val="18"/>
          </w:rPr>
          <w:fldChar w:fldCharType="end"/>
        </w:r>
      </w:p>
    </w:sdtContent>
  </w:sdt>
  <w:p w14:paraId="686EF546" w14:textId="2DADB746" w:rsidR="006C3C23" w:rsidRDefault="006C3C23">
    <w:pPr>
      <w:spacing w:after="0" w:line="259" w:lineRule="auto"/>
      <w:ind w:left="785"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AFA8" w14:textId="77777777" w:rsidR="006C3C23" w:rsidRDefault="006C3C2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E4CD4" w14:textId="77777777" w:rsidR="005E07A9" w:rsidRDefault="005E07A9">
      <w:pPr>
        <w:spacing w:after="0" w:line="240" w:lineRule="auto"/>
      </w:pPr>
      <w:r>
        <w:separator/>
      </w:r>
    </w:p>
  </w:footnote>
  <w:footnote w:type="continuationSeparator" w:id="0">
    <w:p w14:paraId="79407F34" w14:textId="77777777" w:rsidR="005E07A9" w:rsidRDefault="005E0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A3A1" w14:textId="77777777" w:rsidR="006C3C23" w:rsidRDefault="006C3C2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60B3" w14:textId="77777777" w:rsidR="006C3C23" w:rsidRDefault="006C3C23">
    <w:pPr>
      <w:pStyle w:val="Header"/>
    </w:pPr>
    <w:r>
      <w:t>MPA STUDENT HANDBOOK</w:t>
    </w:r>
  </w:p>
  <w:p w14:paraId="4A0E7B8F" w14:textId="77777777" w:rsidR="006C3C23" w:rsidRDefault="006C3C2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F90E" w14:textId="77777777" w:rsidR="006C3C23" w:rsidRDefault="006C3C23">
    <w:pPr>
      <w:pStyle w:val="Header"/>
    </w:pPr>
    <w:r>
      <w:t>MPA STUDENT HANDBOOK</w:t>
    </w:r>
  </w:p>
  <w:p w14:paraId="3CB16C32" w14:textId="77777777" w:rsidR="006C3C23" w:rsidRDefault="006C3C2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417"/>
    <w:multiLevelType w:val="hybridMultilevel"/>
    <w:tmpl w:val="BDF01E50"/>
    <w:lvl w:ilvl="0" w:tplc="2CDE9F8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456A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28457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6CC24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E43A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1425E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A00BC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3E127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A606E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5A1A90"/>
    <w:multiLevelType w:val="hybridMultilevel"/>
    <w:tmpl w:val="68E4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A138F"/>
    <w:multiLevelType w:val="hybridMultilevel"/>
    <w:tmpl w:val="1FF8BC9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04665DA7"/>
    <w:multiLevelType w:val="hybridMultilevel"/>
    <w:tmpl w:val="4290F606"/>
    <w:lvl w:ilvl="0" w:tplc="3AFADA9C">
      <w:start w:val="1"/>
      <w:numFmt w:val="bullet"/>
      <w:lvlText w:val="•"/>
      <w:lvlJc w:val="left"/>
      <w:pPr>
        <w:ind w:left="72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 w15:restartNumberingAfterBreak="0">
    <w:nsid w:val="0B9B6801"/>
    <w:multiLevelType w:val="hybridMultilevel"/>
    <w:tmpl w:val="9B98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603F1"/>
    <w:multiLevelType w:val="hybridMultilevel"/>
    <w:tmpl w:val="E468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701B6"/>
    <w:multiLevelType w:val="hybridMultilevel"/>
    <w:tmpl w:val="AAB8E014"/>
    <w:lvl w:ilvl="0" w:tplc="FC0CEC32">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D49F4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7A3E3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7E2AC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E2AB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D8FE6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A6C1C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B0AFD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A619C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772D99"/>
    <w:multiLevelType w:val="hybridMultilevel"/>
    <w:tmpl w:val="DF8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B6906"/>
    <w:multiLevelType w:val="hybridMultilevel"/>
    <w:tmpl w:val="8708C55E"/>
    <w:lvl w:ilvl="0" w:tplc="6636ACDA">
      <w:start w:val="1"/>
      <w:numFmt w:val="bullet"/>
      <w:lvlText w:val="•"/>
      <w:lvlJc w:val="left"/>
      <w:pPr>
        <w:ind w:left="732"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9" w15:restartNumberingAfterBreak="0">
    <w:nsid w:val="171F3B1A"/>
    <w:multiLevelType w:val="hybridMultilevel"/>
    <w:tmpl w:val="2A4E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13C33"/>
    <w:multiLevelType w:val="hybridMultilevel"/>
    <w:tmpl w:val="776C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A1426"/>
    <w:multiLevelType w:val="hybridMultilevel"/>
    <w:tmpl w:val="50F41766"/>
    <w:lvl w:ilvl="0" w:tplc="6636ACD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A35DDD"/>
    <w:multiLevelType w:val="hybridMultilevel"/>
    <w:tmpl w:val="6D08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C6CBE"/>
    <w:multiLevelType w:val="hybridMultilevel"/>
    <w:tmpl w:val="43F8F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156F2"/>
    <w:multiLevelType w:val="hybridMultilevel"/>
    <w:tmpl w:val="953A4ABA"/>
    <w:lvl w:ilvl="0" w:tplc="3AFADA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3451F4">
      <w:start w:val="1"/>
      <w:numFmt w:val="lowerLetter"/>
      <w:lvlText w:val="%2"/>
      <w:lvlJc w:val="left"/>
      <w:pPr>
        <w:ind w:left="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A80B0">
      <w:start w:val="1"/>
      <w:numFmt w:val="lowerRoman"/>
      <w:lvlText w:val="%3"/>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E1408">
      <w:start w:val="1"/>
      <w:numFmt w:val="decimal"/>
      <w:lvlText w:val="%4"/>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E237C8">
      <w:start w:val="1"/>
      <w:numFmt w:val="lowerLetter"/>
      <w:lvlText w:val="%5"/>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83080">
      <w:start w:val="1"/>
      <w:numFmt w:val="lowerRoman"/>
      <w:lvlText w:val="%6"/>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BE035C">
      <w:start w:val="1"/>
      <w:numFmt w:val="decimal"/>
      <w:lvlText w:val="%7"/>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4125A">
      <w:start w:val="1"/>
      <w:numFmt w:val="lowerLetter"/>
      <w:lvlText w:val="%8"/>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815CA">
      <w:start w:val="1"/>
      <w:numFmt w:val="lowerRoman"/>
      <w:lvlText w:val="%9"/>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5F31B4"/>
    <w:multiLevelType w:val="hybridMultilevel"/>
    <w:tmpl w:val="F0BABADC"/>
    <w:lvl w:ilvl="0" w:tplc="301C1E3C">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6DF4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386B20">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0825E">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5C23EC">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06869A">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7CEA02">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04450A">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1C8242">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126A12"/>
    <w:multiLevelType w:val="hybridMultilevel"/>
    <w:tmpl w:val="E6DE50E8"/>
    <w:lvl w:ilvl="0" w:tplc="02C0F0DE">
      <w:start w:val="1"/>
      <w:numFmt w:val="bullet"/>
      <w:lvlText w:val="•"/>
      <w:lvlJc w:val="left"/>
      <w:pPr>
        <w:ind w:left="722"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7" w15:restartNumberingAfterBreak="0">
    <w:nsid w:val="25810505"/>
    <w:multiLevelType w:val="hybridMultilevel"/>
    <w:tmpl w:val="986E1B62"/>
    <w:lvl w:ilvl="0" w:tplc="6636ACDA">
      <w:start w:val="1"/>
      <w:numFmt w:val="bullet"/>
      <w:lvlText w:val="•"/>
      <w:lvlJc w:val="left"/>
      <w:pPr>
        <w:ind w:left="722"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8" w15:restartNumberingAfterBreak="0">
    <w:nsid w:val="268D30EB"/>
    <w:multiLevelType w:val="hybridMultilevel"/>
    <w:tmpl w:val="EC923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3299E"/>
    <w:multiLevelType w:val="hybridMultilevel"/>
    <w:tmpl w:val="905A2E74"/>
    <w:lvl w:ilvl="0" w:tplc="6636ACDA">
      <w:start w:val="1"/>
      <w:numFmt w:val="bullet"/>
      <w:lvlText w:val="•"/>
      <w:lvlJc w:val="left"/>
      <w:pPr>
        <w:ind w:left="432"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15:restartNumberingAfterBreak="0">
    <w:nsid w:val="28365653"/>
    <w:multiLevelType w:val="hybridMultilevel"/>
    <w:tmpl w:val="1638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5918E3"/>
    <w:multiLevelType w:val="hybridMultilevel"/>
    <w:tmpl w:val="047A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45667F"/>
    <w:multiLevelType w:val="hybridMultilevel"/>
    <w:tmpl w:val="F9524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4C0079"/>
    <w:multiLevelType w:val="hybridMultilevel"/>
    <w:tmpl w:val="D014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7008A"/>
    <w:multiLevelType w:val="hybridMultilevel"/>
    <w:tmpl w:val="CBD6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334422"/>
    <w:multiLevelType w:val="hybridMultilevel"/>
    <w:tmpl w:val="3E50EC54"/>
    <w:lvl w:ilvl="0" w:tplc="3AFADA9C">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86304F"/>
    <w:multiLevelType w:val="hybridMultilevel"/>
    <w:tmpl w:val="2082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B1EAD"/>
    <w:multiLevelType w:val="hybridMultilevel"/>
    <w:tmpl w:val="2D6C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51640E"/>
    <w:multiLevelType w:val="hybridMultilevel"/>
    <w:tmpl w:val="68A8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A2274"/>
    <w:multiLevelType w:val="hybridMultilevel"/>
    <w:tmpl w:val="D136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3B1880"/>
    <w:multiLevelType w:val="hybridMultilevel"/>
    <w:tmpl w:val="1610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401F85"/>
    <w:multiLevelType w:val="hybridMultilevel"/>
    <w:tmpl w:val="BFF25006"/>
    <w:lvl w:ilvl="0" w:tplc="6636ACDA">
      <w:start w:val="1"/>
      <w:numFmt w:val="bullet"/>
      <w:lvlText w:val="•"/>
      <w:lvlJc w:val="left"/>
      <w:pPr>
        <w:ind w:left="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5248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28C4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802B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4270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2869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2045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E819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541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D9C3951"/>
    <w:multiLevelType w:val="hybridMultilevel"/>
    <w:tmpl w:val="51F22AC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3" w15:restartNumberingAfterBreak="0">
    <w:nsid w:val="3E700423"/>
    <w:multiLevelType w:val="hybridMultilevel"/>
    <w:tmpl w:val="A6C69516"/>
    <w:lvl w:ilvl="0" w:tplc="02C0F0DE">
      <w:start w:val="1"/>
      <w:numFmt w:val="bullet"/>
      <w:lvlText w:val="•"/>
      <w:lvlJc w:val="left"/>
      <w:pPr>
        <w:ind w:left="722"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4" w15:restartNumberingAfterBreak="0">
    <w:nsid w:val="3EB02C7F"/>
    <w:multiLevelType w:val="hybridMultilevel"/>
    <w:tmpl w:val="792E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802FEF"/>
    <w:multiLevelType w:val="hybridMultilevel"/>
    <w:tmpl w:val="45D2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75413"/>
    <w:multiLevelType w:val="hybridMultilevel"/>
    <w:tmpl w:val="25C66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72225D"/>
    <w:multiLevelType w:val="hybridMultilevel"/>
    <w:tmpl w:val="08ECA122"/>
    <w:lvl w:ilvl="0" w:tplc="6636ACD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40828BB"/>
    <w:multiLevelType w:val="hybridMultilevel"/>
    <w:tmpl w:val="DD26B604"/>
    <w:lvl w:ilvl="0" w:tplc="3AFADA9C">
      <w:start w:val="1"/>
      <w:numFmt w:val="bullet"/>
      <w:lvlText w:val="•"/>
      <w:lvlJc w:val="left"/>
      <w:pPr>
        <w:ind w:left="21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39" w15:restartNumberingAfterBreak="0">
    <w:nsid w:val="4F693950"/>
    <w:multiLevelType w:val="hybridMultilevel"/>
    <w:tmpl w:val="EDBE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EE2B0D"/>
    <w:multiLevelType w:val="hybridMultilevel"/>
    <w:tmpl w:val="7D9ADAE6"/>
    <w:lvl w:ilvl="0" w:tplc="6636ACD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3D5D00"/>
    <w:multiLevelType w:val="hybridMultilevel"/>
    <w:tmpl w:val="227C5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630F8C"/>
    <w:multiLevelType w:val="hybridMultilevel"/>
    <w:tmpl w:val="63E2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43031E"/>
    <w:multiLevelType w:val="hybridMultilevel"/>
    <w:tmpl w:val="9204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3322CC"/>
    <w:multiLevelType w:val="hybridMultilevel"/>
    <w:tmpl w:val="2B5E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091F00"/>
    <w:multiLevelType w:val="hybridMultilevel"/>
    <w:tmpl w:val="00ECCE72"/>
    <w:lvl w:ilvl="0" w:tplc="6636ACD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CF08C2"/>
    <w:multiLevelType w:val="hybridMultilevel"/>
    <w:tmpl w:val="5D84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3F65BB"/>
    <w:multiLevelType w:val="hybridMultilevel"/>
    <w:tmpl w:val="698459AA"/>
    <w:lvl w:ilvl="0" w:tplc="6636ACDA">
      <w:start w:val="1"/>
      <w:numFmt w:val="bullet"/>
      <w:lvlText w:val="•"/>
      <w:lvlJc w:val="left"/>
      <w:pPr>
        <w:ind w:left="722"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8" w15:restartNumberingAfterBreak="0">
    <w:nsid w:val="6E230D67"/>
    <w:multiLevelType w:val="hybridMultilevel"/>
    <w:tmpl w:val="B4AC9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2106D9"/>
    <w:multiLevelType w:val="hybridMultilevel"/>
    <w:tmpl w:val="AAF6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512D8D"/>
    <w:multiLevelType w:val="hybridMultilevel"/>
    <w:tmpl w:val="7A30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5B3AF8"/>
    <w:multiLevelType w:val="hybridMultilevel"/>
    <w:tmpl w:val="E6781BCC"/>
    <w:lvl w:ilvl="0" w:tplc="6636ACDA">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4970A2C"/>
    <w:multiLevelType w:val="hybridMultilevel"/>
    <w:tmpl w:val="F516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ED6594"/>
    <w:multiLevelType w:val="hybridMultilevel"/>
    <w:tmpl w:val="5BBE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FA33B1"/>
    <w:multiLevelType w:val="hybridMultilevel"/>
    <w:tmpl w:val="770A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D71305"/>
    <w:multiLevelType w:val="hybridMultilevel"/>
    <w:tmpl w:val="B476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261CD4"/>
    <w:multiLevelType w:val="hybridMultilevel"/>
    <w:tmpl w:val="6584E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3A1286"/>
    <w:multiLevelType w:val="hybridMultilevel"/>
    <w:tmpl w:val="C60C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5D4713"/>
    <w:multiLevelType w:val="hybridMultilevel"/>
    <w:tmpl w:val="C14A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1E4721"/>
    <w:multiLevelType w:val="hybridMultilevel"/>
    <w:tmpl w:val="98A8D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E64425"/>
    <w:multiLevelType w:val="hybridMultilevel"/>
    <w:tmpl w:val="2A86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59885086">
    <w:abstractNumId w:val="6"/>
  </w:num>
  <w:num w:numId="2" w16cid:durableId="790705137">
    <w:abstractNumId w:val="15"/>
  </w:num>
  <w:num w:numId="3" w16cid:durableId="425082100">
    <w:abstractNumId w:val="0"/>
  </w:num>
  <w:num w:numId="4" w16cid:durableId="1514681490">
    <w:abstractNumId w:val="31"/>
  </w:num>
  <w:num w:numId="5" w16cid:durableId="1713916534">
    <w:abstractNumId w:val="8"/>
  </w:num>
  <w:num w:numId="6" w16cid:durableId="511409171">
    <w:abstractNumId w:val="17"/>
  </w:num>
  <w:num w:numId="7" w16cid:durableId="1881361884">
    <w:abstractNumId w:val="16"/>
  </w:num>
  <w:num w:numId="8" w16cid:durableId="1390424183">
    <w:abstractNumId w:val="47"/>
  </w:num>
  <w:num w:numId="9" w16cid:durableId="1505633137">
    <w:abstractNumId w:val="33"/>
  </w:num>
  <w:num w:numId="10" w16cid:durableId="824934382">
    <w:abstractNumId w:val="25"/>
  </w:num>
  <w:num w:numId="11" w16cid:durableId="1117289061">
    <w:abstractNumId w:val="14"/>
  </w:num>
  <w:num w:numId="12" w16cid:durableId="622231000">
    <w:abstractNumId w:val="51"/>
  </w:num>
  <w:num w:numId="13" w16cid:durableId="1139106394">
    <w:abstractNumId w:val="40"/>
  </w:num>
  <w:num w:numId="14" w16cid:durableId="42560519">
    <w:abstractNumId w:val="19"/>
  </w:num>
  <w:num w:numId="15" w16cid:durableId="1329866904">
    <w:abstractNumId w:val="45"/>
  </w:num>
  <w:num w:numId="16" w16cid:durableId="511116714">
    <w:abstractNumId w:val="36"/>
  </w:num>
  <w:num w:numId="17" w16cid:durableId="1914388943">
    <w:abstractNumId w:val="11"/>
  </w:num>
  <w:num w:numId="18" w16cid:durableId="1724600134">
    <w:abstractNumId w:val="37"/>
  </w:num>
  <w:num w:numId="19" w16cid:durableId="1815876245">
    <w:abstractNumId w:val="29"/>
  </w:num>
  <w:num w:numId="20" w16cid:durableId="718435280">
    <w:abstractNumId w:val="39"/>
  </w:num>
  <w:num w:numId="21" w16cid:durableId="1707564862">
    <w:abstractNumId w:val="18"/>
  </w:num>
  <w:num w:numId="22" w16cid:durableId="1120343477">
    <w:abstractNumId w:val="41"/>
  </w:num>
  <w:num w:numId="23" w16cid:durableId="1138260400">
    <w:abstractNumId w:val="57"/>
  </w:num>
  <w:num w:numId="24" w16cid:durableId="415980117">
    <w:abstractNumId w:val="46"/>
  </w:num>
  <w:num w:numId="25" w16cid:durableId="52850231">
    <w:abstractNumId w:val="55"/>
  </w:num>
  <w:num w:numId="26" w16cid:durableId="208884208">
    <w:abstractNumId w:val="12"/>
  </w:num>
  <w:num w:numId="27" w16cid:durableId="1660381565">
    <w:abstractNumId w:val="20"/>
  </w:num>
  <w:num w:numId="28" w16cid:durableId="1891451595">
    <w:abstractNumId w:val="48"/>
  </w:num>
  <w:num w:numId="29" w16cid:durableId="133983908">
    <w:abstractNumId w:val="5"/>
  </w:num>
  <w:num w:numId="30" w16cid:durableId="1116094579">
    <w:abstractNumId w:val="49"/>
  </w:num>
  <w:num w:numId="31" w16cid:durableId="1988626468">
    <w:abstractNumId w:val="9"/>
  </w:num>
  <w:num w:numId="32" w16cid:durableId="1465927656">
    <w:abstractNumId w:val="42"/>
  </w:num>
  <w:num w:numId="33" w16cid:durableId="1086684173">
    <w:abstractNumId w:val="13"/>
  </w:num>
  <w:num w:numId="34" w16cid:durableId="305202599">
    <w:abstractNumId w:val="24"/>
  </w:num>
  <w:num w:numId="35" w16cid:durableId="179710524">
    <w:abstractNumId w:val="35"/>
  </w:num>
  <w:num w:numId="36" w16cid:durableId="1501237614">
    <w:abstractNumId w:val="26"/>
  </w:num>
  <w:num w:numId="37" w16cid:durableId="1022393219">
    <w:abstractNumId w:val="1"/>
  </w:num>
  <w:num w:numId="38" w16cid:durableId="317923182">
    <w:abstractNumId w:val="44"/>
  </w:num>
  <w:num w:numId="39" w16cid:durableId="1203442663">
    <w:abstractNumId w:val="34"/>
  </w:num>
  <w:num w:numId="40" w16cid:durableId="595872310">
    <w:abstractNumId w:val="4"/>
  </w:num>
  <w:num w:numId="41" w16cid:durableId="165174688">
    <w:abstractNumId w:val="53"/>
  </w:num>
  <w:num w:numId="42" w16cid:durableId="706637835">
    <w:abstractNumId w:val="7"/>
  </w:num>
  <w:num w:numId="43" w16cid:durableId="1364288528">
    <w:abstractNumId w:val="59"/>
  </w:num>
  <w:num w:numId="44" w16cid:durableId="1262254261">
    <w:abstractNumId w:val="22"/>
  </w:num>
  <w:num w:numId="45" w16cid:durableId="2033921769">
    <w:abstractNumId w:val="56"/>
  </w:num>
  <w:num w:numId="46" w16cid:durableId="1143811686">
    <w:abstractNumId w:val="23"/>
  </w:num>
  <w:num w:numId="47" w16cid:durableId="207769610">
    <w:abstractNumId w:val="58"/>
  </w:num>
  <w:num w:numId="48" w16cid:durableId="1902671996">
    <w:abstractNumId w:val="43"/>
  </w:num>
  <w:num w:numId="49" w16cid:durableId="1399523340">
    <w:abstractNumId w:val="28"/>
  </w:num>
  <w:num w:numId="50" w16cid:durableId="253051918">
    <w:abstractNumId w:val="32"/>
  </w:num>
  <w:num w:numId="51" w16cid:durableId="2077781413">
    <w:abstractNumId w:val="60"/>
  </w:num>
  <w:num w:numId="52" w16cid:durableId="677275517">
    <w:abstractNumId w:val="38"/>
  </w:num>
  <w:num w:numId="53" w16cid:durableId="932713041">
    <w:abstractNumId w:val="3"/>
  </w:num>
  <w:num w:numId="54" w16cid:durableId="772362279">
    <w:abstractNumId w:val="54"/>
  </w:num>
  <w:num w:numId="55" w16cid:durableId="613094727">
    <w:abstractNumId w:val="10"/>
  </w:num>
  <w:num w:numId="56" w16cid:durableId="1305623100">
    <w:abstractNumId w:val="2"/>
  </w:num>
  <w:num w:numId="57" w16cid:durableId="1008141332">
    <w:abstractNumId w:val="27"/>
  </w:num>
  <w:num w:numId="58" w16cid:durableId="1891764354">
    <w:abstractNumId w:val="50"/>
  </w:num>
  <w:num w:numId="59" w16cid:durableId="1707293307">
    <w:abstractNumId w:val="52"/>
  </w:num>
  <w:num w:numId="60" w16cid:durableId="1156871942">
    <w:abstractNumId w:val="30"/>
  </w:num>
  <w:num w:numId="61" w16cid:durableId="1252855609">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EA"/>
    <w:rsid w:val="00006285"/>
    <w:rsid w:val="00013BBB"/>
    <w:rsid w:val="000245D3"/>
    <w:rsid w:val="000351E3"/>
    <w:rsid w:val="00044B09"/>
    <w:rsid w:val="000474DE"/>
    <w:rsid w:val="000625AB"/>
    <w:rsid w:val="0006573A"/>
    <w:rsid w:val="00074417"/>
    <w:rsid w:val="000756D0"/>
    <w:rsid w:val="00083589"/>
    <w:rsid w:val="0008520F"/>
    <w:rsid w:val="00087D87"/>
    <w:rsid w:val="000926EC"/>
    <w:rsid w:val="000934CB"/>
    <w:rsid w:val="0009363E"/>
    <w:rsid w:val="00093F42"/>
    <w:rsid w:val="000A58C8"/>
    <w:rsid w:val="000B0DA4"/>
    <w:rsid w:val="000B2DB8"/>
    <w:rsid w:val="000D35C6"/>
    <w:rsid w:val="00103D59"/>
    <w:rsid w:val="00104F1D"/>
    <w:rsid w:val="00133B09"/>
    <w:rsid w:val="00135F57"/>
    <w:rsid w:val="00141E02"/>
    <w:rsid w:val="0017126E"/>
    <w:rsid w:val="00181EA6"/>
    <w:rsid w:val="00182A82"/>
    <w:rsid w:val="00184BB8"/>
    <w:rsid w:val="001A1183"/>
    <w:rsid w:val="001A1725"/>
    <w:rsid w:val="001A3B03"/>
    <w:rsid w:val="001B333F"/>
    <w:rsid w:val="001B3876"/>
    <w:rsid w:val="001B6FCB"/>
    <w:rsid w:val="001B7450"/>
    <w:rsid w:val="001B7AE3"/>
    <w:rsid w:val="001C3401"/>
    <w:rsid w:val="001D763D"/>
    <w:rsid w:val="001E11F6"/>
    <w:rsid w:val="001E1AE4"/>
    <w:rsid w:val="001E2B5A"/>
    <w:rsid w:val="001E5490"/>
    <w:rsid w:val="001E660D"/>
    <w:rsid w:val="001F25E5"/>
    <w:rsid w:val="001F659D"/>
    <w:rsid w:val="002053EA"/>
    <w:rsid w:val="0021160B"/>
    <w:rsid w:val="00211F21"/>
    <w:rsid w:val="00212707"/>
    <w:rsid w:val="00240AD1"/>
    <w:rsid w:val="00244CD0"/>
    <w:rsid w:val="0024574E"/>
    <w:rsid w:val="00245889"/>
    <w:rsid w:val="00250F80"/>
    <w:rsid w:val="00276E7A"/>
    <w:rsid w:val="00284026"/>
    <w:rsid w:val="002A2628"/>
    <w:rsid w:val="002A38D2"/>
    <w:rsid w:val="002C4B29"/>
    <w:rsid w:val="002C63E5"/>
    <w:rsid w:val="002D083E"/>
    <w:rsid w:val="002E03E6"/>
    <w:rsid w:val="002E05AA"/>
    <w:rsid w:val="002E1E43"/>
    <w:rsid w:val="002F7DC8"/>
    <w:rsid w:val="0030421C"/>
    <w:rsid w:val="00307AB3"/>
    <w:rsid w:val="00325F66"/>
    <w:rsid w:val="00330E4B"/>
    <w:rsid w:val="00332FB7"/>
    <w:rsid w:val="00334F1D"/>
    <w:rsid w:val="0034075B"/>
    <w:rsid w:val="00350C75"/>
    <w:rsid w:val="00352D9E"/>
    <w:rsid w:val="00362DDD"/>
    <w:rsid w:val="0036363E"/>
    <w:rsid w:val="003640EE"/>
    <w:rsid w:val="00380EDC"/>
    <w:rsid w:val="00381C9F"/>
    <w:rsid w:val="00394226"/>
    <w:rsid w:val="003A588D"/>
    <w:rsid w:val="003C5312"/>
    <w:rsid w:val="003D4B91"/>
    <w:rsid w:val="003D53CA"/>
    <w:rsid w:val="003F267F"/>
    <w:rsid w:val="003F3E23"/>
    <w:rsid w:val="00405B1C"/>
    <w:rsid w:val="00406773"/>
    <w:rsid w:val="004109D9"/>
    <w:rsid w:val="00413354"/>
    <w:rsid w:val="00416180"/>
    <w:rsid w:val="00422E34"/>
    <w:rsid w:val="00434E51"/>
    <w:rsid w:val="00450652"/>
    <w:rsid w:val="00457D74"/>
    <w:rsid w:val="0046783F"/>
    <w:rsid w:val="00473A39"/>
    <w:rsid w:val="0049114C"/>
    <w:rsid w:val="004E11CA"/>
    <w:rsid w:val="004E404F"/>
    <w:rsid w:val="004E58A7"/>
    <w:rsid w:val="004F6547"/>
    <w:rsid w:val="005020B5"/>
    <w:rsid w:val="00504C33"/>
    <w:rsid w:val="00516BE6"/>
    <w:rsid w:val="00523DE5"/>
    <w:rsid w:val="005251B8"/>
    <w:rsid w:val="005357B0"/>
    <w:rsid w:val="00545E74"/>
    <w:rsid w:val="00561C72"/>
    <w:rsid w:val="00564033"/>
    <w:rsid w:val="005666F3"/>
    <w:rsid w:val="00575777"/>
    <w:rsid w:val="005854FD"/>
    <w:rsid w:val="005933BB"/>
    <w:rsid w:val="00593868"/>
    <w:rsid w:val="005A1A07"/>
    <w:rsid w:val="005A244F"/>
    <w:rsid w:val="005A3D55"/>
    <w:rsid w:val="005B5110"/>
    <w:rsid w:val="005B7DDC"/>
    <w:rsid w:val="005C700B"/>
    <w:rsid w:val="005C712D"/>
    <w:rsid w:val="005D6932"/>
    <w:rsid w:val="005E07A9"/>
    <w:rsid w:val="005E0FD7"/>
    <w:rsid w:val="005F0D48"/>
    <w:rsid w:val="005F707F"/>
    <w:rsid w:val="00601176"/>
    <w:rsid w:val="00603C6B"/>
    <w:rsid w:val="00605077"/>
    <w:rsid w:val="00606B65"/>
    <w:rsid w:val="00620A76"/>
    <w:rsid w:val="00623D88"/>
    <w:rsid w:val="00631BD1"/>
    <w:rsid w:val="006358C9"/>
    <w:rsid w:val="00636053"/>
    <w:rsid w:val="00655A70"/>
    <w:rsid w:val="00671605"/>
    <w:rsid w:val="00673D7B"/>
    <w:rsid w:val="00687582"/>
    <w:rsid w:val="00690667"/>
    <w:rsid w:val="00690DE1"/>
    <w:rsid w:val="006923B2"/>
    <w:rsid w:val="006934F5"/>
    <w:rsid w:val="00694920"/>
    <w:rsid w:val="00696AE3"/>
    <w:rsid w:val="006A389C"/>
    <w:rsid w:val="006A5BC7"/>
    <w:rsid w:val="006C3C23"/>
    <w:rsid w:val="006C797E"/>
    <w:rsid w:val="006D2C15"/>
    <w:rsid w:val="006D4651"/>
    <w:rsid w:val="006E1305"/>
    <w:rsid w:val="006F559F"/>
    <w:rsid w:val="007200C8"/>
    <w:rsid w:val="0072339F"/>
    <w:rsid w:val="007364AC"/>
    <w:rsid w:val="0075018E"/>
    <w:rsid w:val="007540CC"/>
    <w:rsid w:val="0076072B"/>
    <w:rsid w:val="00776C98"/>
    <w:rsid w:val="00796AF3"/>
    <w:rsid w:val="007979DB"/>
    <w:rsid w:val="007A05F1"/>
    <w:rsid w:val="007A3686"/>
    <w:rsid w:val="007B4FB3"/>
    <w:rsid w:val="007D2A55"/>
    <w:rsid w:val="007D7674"/>
    <w:rsid w:val="007F19DE"/>
    <w:rsid w:val="007F279A"/>
    <w:rsid w:val="00801D3B"/>
    <w:rsid w:val="00810414"/>
    <w:rsid w:val="00815BE1"/>
    <w:rsid w:val="00825ADB"/>
    <w:rsid w:val="00826526"/>
    <w:rsid w:val="00832B84"/>
    <w:rsid w:val="008406DC"/>
    <w:rsid w:val="00841C94"/>
    <w:rsid w:val="0085515A"/>
    <w:rsid w:val="00860A5E"/>
    <w:rsid w:val="00861C05"/>
    <w:rsid w:val="008658BE"/>
    <w:rsid w:val="00866121"/>
    <w:rsid w:val="00866EAB"/>
    <w:rsid w:val="008804C4"/>
    <w:rsid w:val="00881E80"/>
    <w:rsid w:val="008870AE"/>
    <w:rsid w:val="00887317"/>
    <w:rsid w:val="00895679"/>
    <w:rsid w:val="00895C91"/>
    <w:rsid w:val="00896ECB"/>
    <w:rsid w:val="008A0CC7"/>
    <w:rsid w:val="008A17D3"/>
    <w:rsid w:val="008A3A97"/>
    <w:rsid w:val="008B57D1"/>
    <w:rsid w:val="008C55A8"/>
    <w:rsid w:val="008C58B1"/>
    <w:rsid w:val="008C6AA3"/>
    <w:rsid w:val="008D7E16"/>
    <w:rsid w:val="008E1C5B"/>
    <w:rsid w:val="008E35D8"/>
    <w:rsid w:val="00904174"/>
    <w:rsid w:val="00904AEE"/>
    <w:rsid w:val="00905961"/>
    <w:rsid w:val="00912E0C"/>
    <w:rsid w:val="00920CC6"/>
    <w:rsid w:val="009228A0"/>
    <w:rsid w:val="00931A31"/>
    <w:rsid w:val="00933907"/>
    <w:rsid w:val="00953695"/>
    <w:rsid w:val="009658FF"/>
    <w:rsid w:val="0097147C"/>
    <w:rsid w:val="00971E53"/>
    <w:rsid w:val="00980E6A"/>
    <w:rsid w:val="009864ED"/>
    <w:rsid w:val="0099720A"/>
    <w:rsid w:val="009A46E2"/>
    <w:rsid w:val="009B76D1"/>
    <w:rsid w:val="009C320F"/>
    <w:rsid w:val="009C7A92"/>
    <w:rsid w:val="009D79E9"/>
    <w:rsid w:val="009E1DEC"/>
    <w:rsid w:val="009E6AF0"/>
    <w:rsid w:val="009F6E05"/>
    <w:rsid w:val="00A22BD2"/>
    <w:rsid w:val="00A24397"/>
    <w:rsid w:val="00A51EEA"/>
    <w:rsid w:val="00A56085"/>
    <w:rsid w:val="00A56499"/>
    <w:rsid w:val="00A63246"/>
    <w:rsid w:val="00A6781C"/>
    <w:rsid w:val="00A679BE"/>
    <w:rsid w:val="00A76057"/>
    <w:rsid w:val="00A81096"/>
    <w:rsid w:val="00A81E82"/>
    <w:rsid w:val="00A925A6"/>
    <w:rsid w:val="00AA2540"/>
    <w:rsid w:val="00AB6041"/>
    <w:rsid w:val="00AC198E"/>
    <w:rsid w:val="00AC6E63"/>
    <w:rsid w:val="00AC7DB2"/>
    <w:rsid w:val="00AD34DB"/>
    <w:rsid w:val="00AD67EA"/>
    <w:rsid w:val="00AE3DD0"/>
    <w:rsid w:val="00AF168F"/>
    <w:rsid w:val="00AF5AAF"/>
    <w:rsid w:val="00B00B06"/>
    <w:rsid w:val="00B25C84"/>
    <w:rsid w:val="00B317D0"/>
    <w:rsid w:val="00B345A2"/>
    <w:rsid w:val="00B40226"/>
    <w:rsid w:val="00B43150"/>
    <w:rsid w:val="00B60E2E"/>
    <w:rsid w:val="00B942A4"/>
    <w:rsid w:val="00BA4D93"/>
    <w:rsid w:val="00BA6678"/>
    <w:rsid w:val="00BC2258"/>
    <w:rsid w:val="00BD0499"/>
    <w:rsid w:val="00BD380D"/>
    <w:rsid w:val="00BD587E"/>
    <w:rsid w:val="00BE3DAD"/>
    <w:rsid w:val="00C10B96"/>
    <w:rsid w:val="00C13999"/>
    <w:rsid w:val="00C33CBE"/>
    <w:rsid w:val="00C44C97"/>
    <w:rsid w:val="00C51205"/>
    <w:rsid w:val="00C573BD"/>
    <w:rsid w:val="00C60B45"/>
    <w:rsid w:val="00C6309E"/>
    <w:rsid w:val="00C72644"/>
    <w:rsid w:val="00C7386D"/>
    <w:rsid w:val="00C83F84"/>
    <w:rsid w:val="00C92C39"/>
    <w:rsid w:val="00C96DAF"/>
    <w:rsid w:val="00C97EF4"/>
    <w:rsid w:val="00CB0BD4"/>
    <w:rsid w:val="00CC12F6"/>
    <w:rsid w:val="00CC4594"/>
    <w:rsid w:val="00CC784C"/>
    <w:rsid w:val="00CD5D79"/>
    <w:rsid w:val="00CE6790"/>
    <w:rsid w:val="00D023EC"/>
    <w:rsid w:val="00D06109"/>
    <w:rsid w:val="00D1182C"/>
    <w:rsid w:val="00D14635"/>
    <w:rsid w:val="00D30B93"/>
    <w:rsid w:val="00D415E2"/>
    <w:rsid w:val="00D641BA"/>
    <w:rsid w:val="00D7367C"/>
    <w:rsid w:val="00D779E9"/>
    <w:rsid w:val="00D918AB"/>
    <w:rsid w:val="00D96D03"/>
    <w:rsid w:val="00DA0F44"/>
    <w:rsid w:val="00DA4440"/>
    <w:rsid w:val="00DA57F7"/>
    <w:rsid w:val="00DC245C"/>
    <w:rsid w:val="00DC5425"/>
    <w:rsid w:val="00DD59F3"/>
    <w:rsid w:val="00DF35CD"/>
    <w:rsid w:val="00DF5940"/>
    <w:rsid w:val="00DF59F8"/>
    <w:rsid w:val="00E015A1"/>
    <w:rsid w:val="00E05047"/>
    <w:rsid w:val="00E059F4"/>
    <w:rsid w:val="00E22F6E"/>
    <w:rsid w:val="00E26C5D"/>
    <w:rsid w:val="00E32131"/>
    <w:rsid w:val="00E529BE"/>
    <w:rsid w:val="00E54D09"/>
    <w:rsid w:val="00E55DE6"/>
    <w:rsid w:val="00E57AE9"/>
    <w:rsid w:val="00E61BBF"/>
    <w:rsid w:val="00E6487C"/>
    <w:rsid w:val="00E77A78"/>
    <w:rsid w:val="00E83F81"/>
    <w:rsid w:val="00EB4882"/>
    <w:rsid w:val="00EC4C1E"/>
    <w:rsid w:val="00ED02B6"/>
    <w:rsid w:val="00EE2916"/>
    <w:rsid w:val="00F00CE9"/>
    <w:rsid w:val="00F1096A"/>
    <w:rsid w:val="00F12E7A"/>
    <w:rsid w:val="00F2048A"/>
    <w:rsid w:val="00F216AF"/>
    <w:rsid w:val="00F23A81"/>
    <w:rsid w:val="00F369F5"/>
    <w:rsid w:val="00F46B64"/>
    <w:rsid w:val="00F620F6"/>
    <w:rsid w:val="00F624FD"/>
    <w:rsid w:val="00F86EA8"/>
    <w:rsid w:val="00F933B8"/>
    <w:rsid w:val="00F972B4"/>
    <w:rsid w:val="00FB6F70"/>
    <w:rsid w:val="00FC5926"/>
    <w:rsid w:val="00FF3384"/>
    <w:rsid w:val="010FF303"/>
    <w:rsid w:val="01DCFD58"/>
    <w:rsid w:val="0C312B95"/>
    <w:rsid w:val="116725BD"/>
    <w:rsid w:val="14337DCD"/>
    <w:rsid w:val="150DF5C8"/>
    <w:rsid w:val="16DFFAAC"/>
    <w:rsid w:val="18EE1F62"/>
    <w:rsid w:val="23075FC9"/>
    <w:rsid w:val="23940A07"/>
    <w:rsid w:val="23E33A08"/>
    <w:rsid w:val="24B90B51"/>
    <w:rsid w:val="2FD10730"/>
    <w:rsid w:val="326AA138"/>
    <w:rsid w:val="34F7BE52"/>
    <w:rsid w:val="38E09119"/>
    <w:rsid w:val="468F9B72"/>
    <w:rsid w:val="4823E5EB"/>
    <w:rsid w:val="5322FA16"/>
    <w:rsid w:val="5BDE6C35"/>
    <w:rsid w:val="62DE4EBB"/>
    <w:rsid w:val="63A77DE6"/>
    <w:rsid w:val="65FCC679"/>
    <w:rsid w:val="6676F846"/>
    <w:rsid w:val="67455CB1"/>
    <w:rsid w:val="72940DC1"/>
    <w:rsid w:val="73326438"/>
    <w:rsid w:val="765FD735"/>
    <w:rsid w:val="7F95CB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2FC648"/>
  <w15:docId w15:val="{E23FB981-2B38-4606-8E15-B1385428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8" w:lineRule="auto"/>
      <w:ind w:left="12"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4" w:line="249" w:lineRule="auto"/>
      <w:ind w:left="14" w:hanging="10"/>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pPr>
      <w:keepNext/>
      <w:keepLines/>
      <w:spacing w:after="8" w:line="249" w:lineRule="auto"/>
      <w:ind w:left="10" w:hanging="10"/>
      <w:outlineLvl w:val="1"/>
    </w:pPr>
    <w:rPr>
      <w:rFonts w:ascii="Cambria" w:eastAsia="Cambria" w:hAnsi="Cambria" w:cs="Cambria"/>
      <w:b/>
      <w:i/>
      <w:color w:val="000000"/>
      <w:sz w:val="28"/>
    </w:rPr>
  </w:style>
  <w:style w:type="paragraph" w:styleId="Heading3">
    <w:name w:val="heading 3"/>
    <w:next w:val="Normal"/>
    <w:link w:val="Heading3Char"/>
    <w:uiPriority w:val="9"/>
    <w:unhideWhenUsed/>
    <w:qFormat/>
    <w:pPr>
      <w:keepNext/>
      <w:keepLines/>
      <w:spacing w:after="8" w:line="249" w:lineRule="auto"/>
      <w:ind w:left="10" w:hanging="10"/>
      <w:outlineLvl w:val="2"/>
    </w:pPr>
    <w:rPr>
      <w:rFonts w:ascii="Cambria" w:eastAsia="Cambria" w:hAnsi="Cambria" w:cs="Cambria"/>
      <w:b/>
      <w:i/>
      <w:color w:val="000000"/>
      <w:sz w:val="28"/>
    </w:rPr>
  </w:style>
  <w:style w:type="paragraph" w:styleId="Heading4">
    <w:name w:val="heading 4"/>
    <w:next w:val="Normal"/>
    <w:link w:val="Heading4Char"/>
    <w:uiPriority w:val="9"/>
    <w:unhideWhenUsed/>
    <w:qFormat/>
    <w:pPr>
      <w:keepNext/>
      <w:keepLines/>
      <w:spacing w:after="0"/>
      <w:ind w:left="10" w:hanging="10"/>
      <w:outlineLvl w:val="3"/>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Cambria" w:eastAsia="Cambria" w:hAnsi="Cambria" w:cs="Cambria"/>
      <w:b/>
      <w:i/>
      <w:color w:val="000000"/>
      <w:sz w:val="28"/>
    </w:rPr>
  </w:style>
  <w:style w:type="character" w:customStyle="1" w:styleId="Heading1Char">
    <w:name w:val="Heading 1 Char"/>
    <w:link w:val="Heading1"/>
    <w:uiPriority w:val="9"/>
    <w:rPr>
      <w:rFonts w:ascii="Cambria" w:eastAsia="Cambria" w:hAnsi="Cambria" w:cs="Cambria"/>
      <w:b/>
      <w:color w:val="000000"/>
      <w:sz w:val="32"/>
    </w:rPr>
  </w:style>
  <w:style w:type="character" w:customStyle="1" w:styleId="Heading2Char">
    <w:name w:val="Heading 2 Char"/>
    <w:link w:val="Heading2"/>
    <w:rPr>
      <w:rFonts w:ascii="Cambria" w:eastAsia="Cambria" w:hAnsi="Cambria" w:cs="Cambria"/>
      <w:b/>
      <w:i/>
      <w:color w:val="00000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10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14"/>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4109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9D9"/>
    <w:rPr>
      <w:rFonts w:ascii="Segoe UI" w:eastAsia="Times New Roman" w:hAnsi="Segoe UI" w:cs="Segoe UI"/>
      <w:color w:val="000000"/>
      <w:sz w:val="18"/>
      <w:szCs w:val="18"/>
    </w:rPr>
  </w:style>
  <w:style w:type="paragraph" w:styleId="Header">
    <w:name w:val="header"/>
    <w:basedOn w:val="Normal"/>
    <w:link w:val="HeaderChar"/>
    <w:uiPriority w:val="99"/>
    <w:unhideWhenUsed/>
    <w:rsid w:val="004109D9"/>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4109D9"/>
    <w:rPr>
      <w:rFonts w:cs="Times New Roman"/>
    </w:rPr>
  </w:style>
  <w:style w:type="paragraph" w:styleId="ListParagraph">
    <w:name w:val="List Paragraph"/>
    <w:basedOn w:val="Normal"/>
    <w:uiPriority w:val="34"/>
    <w:qFormat/>
    <w:rsid w:val="001E5490"/>
    <w:pPr>
      <w:ind w:left="720"/>
      <w:contextualSpacing/>
    </w:pPr>
  </w:style>
  <w:style w:type="character" w:styleId="Hyperlink">
    <w:name w:val="Hyperlink"/>
    <w:basedOn w:val="DefaultParagraphFont"/>
    <w:uiPriority w:val="99"/>
    <w:unhideWhenUsed/>
    <w:rsid w:val="00826526"/>
    <w:rPr>
      <w:color w:val="0563C1" w:themeColor="hyperlink"/>
      <w:u w:val="single"/>
    </w:rPr>
  </w:style>
  <w:style w:type="paragraph" w:styleId="Revision">
    <w:name w:val="Revision"/>
    <w:hidden/>
    <w:uiPriority w:val="99"/>
    <w:semiHidden/>
    <w:rsid w:val="00BA4D93"/>
    <w:pPr>
      <w:spacing w:after="0" w:line="240" w:lineRule="auto"/>
    </w:pPr>
    <w:rPr>
      <w:rFonts w:ascii="Times New Roman" w:eastAsia="Times New Roman" w:hAnsi="Times New Roman" w:cs="Times New Roman"/>
      <w:color w:val="000000"/>
      <w:sz w:val="24"/>
    </w:rPr>
  </w:style>
  <w:style w:type="character" w:styleId="FollowedHyperlink">
    <w:name w:val="FollowedHyperlink"/>
    <w:basedOn w:val="DefaultParagraphFont"/>
    <w:uiPriority w:val="99"/>
    <w:semiHidden/>
    <w:unhideWhenUsed/>
    <w:rsid w:val="008804C4"/>
    <w:rPr>
      <w:color w:val="954F72" w:themeColor="followedHyperlink"/>
      <w:u w:val="single"/>
    </w:rPr>
  </w:style>
  <w:style w:type="character" w:customStyle="1" w:styleId="UnresolvedMention1">
    <w:name w:val="Unresolved Mention1"/>
    <w:basedOn w:val="DefaultParagraphFont"/>
    <w:uiPriority w:val="99"/>
    <w:semiHidden/>
    <w:unhideWhenUsed/>
    <w:rsid w:val="00013BBB"/>
    <w:rPr>
      <w:color w:val="605E5C"/>
      <w:shd w:val="clear" w:color="auto" w:fill="E1DFDD"/>
    </w:rPr>
  </w:style>
  <w:style w:type="character" w:styleId="CommentReference">
    <w:name w:val="annotation reference"/>
    <w:basedOn w:val="DefaultParagraphFont"/>
    <w:uiPriority w:val="99"/>
    <w:semiHidden/>
    <w:unhideWhenUsed/>
    <w:rsid w:val="00380EDC"/>
    <w:rPr>
      <w:sz w:val="16"/>
      <w:szCs w:val="16"/>
    </w:rPr>
  </w:style>
  <w:style w:type="paragraph" w:styleId="CommentText">
    <w:name w:val="annotation text"/>
    <w:basedOn w:val="Normal"/>
    <w:link w:val="CommentTextChar"/>
    <w:uiPriority w:val="99"/>
    <w:semiHidden/>
    <w:unhideWhenUsed/>
    <w:rsid w:val="00380EDC"/>
    <w:pPr>
      <w:spacing w:line="240" w:lineRule="auto"/>
    </w:pPr>
    <w:rPr>
      <w:sz w:val="20"/>
      <w:szCs w:val="20"/>
    </w:rPr>
  </w:style>
  <w:style w:type="character" w:customStyle="1" w:styleId="CommentTextChar">
    <w:name w:val="Comment Text Char"/>
    <w:basedOn w:val="DefaultParagraphFont"/>
    <w:link w:val="CommentText"/>
    <w:uiPriority w:val="99"/>
    <w:semiHidden/>
    <w:rsid w:val="00380ED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380EDC"/>
    <w:rPr>
      <w:b/>
      <w:bCs/>
    </w:rPr>
  </w:style>
  <w:style w:type="character" w:customStyle="1" w:styleId="CommentSubjectChar">
    <w:name w:val="Comment Subject Char"/>
    <w:basedOn w:val="CommentTextChar"/>
    <w:link w:val="CommentSubject"/>
    <w:uiPriority w:val="99"/>
    <w:semiHidden/>
    <w:rsid w:val="00380EDC"/>
    <w:rPr>
      <w:rFonts w:ascii="Times New Roman" w:eastAsia="Times New Roman" w:hAnsi="Times New Roman" w:cs="Times New Roman"/>
      <w:b/>
      <w:bCs/>
      <w:color w:val="000000"/>
      <w:sz w:val="20"/>
      <w:szCs w:val="20"/>
    </w:rPr>
  </w:style>
  <w:style w:type="paragraph" w:styleId="TOCHeading">
    <w:name w:val="TOC Heading"/>
    <w:basedOn w:val="Heading1"/>
    <w:next w:val="Normal"/>
    <w:uiPriority w:val="39"/>
    <w:unhideWhenUsed/>
    <w:qFormat/>
    <w:rsid w:val="008658BE"/>
    <w:pPr>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TOC2">
    <w:name w:val="toc 2"/>
    <w:basedOn w:val="Normal"/>
    <w:next w:val="Normal"/>
    <w:autoRedefine/>
    <w:uiPriority w:val="39"/>
    <w:unhideWhenUsed/>
    <w:rsid w:val="008658BE"/>
    <w:pPr>
      <w:spacing w:after="100" w:line="259" w:lineRule="auto"/>
      <w:ind w:left="220" w:firstLine="0"/>
    </w:pPr>
    <w:rPr>
      <w:rFonts w:asciiTheme="minorHAnsi" w:eastAsiaTheme="minorEastAsia" w:hAnsiTheme="minorHAnsi"/>
      <w:color w:val="auto"/>
      <w:sz w:val="22"/>
    </w:rPr>
  </w:style>
  <w:style w:type="paragraph" w:styleId="TOC1">
    <w:name w:val="toc 1"/>
    <w:basedOn w:val="Normal"/>
    <w:next w:val="Normal"/>
    <w:autoRedefine/>
    <w:uiPriority w:val="39"/>
    <w:unhideWhenUsed/>
    <w:rsid w:val="008658BE"/>
    <w:pPr>
      <w:spacing w:after="100" w:line="259" w:lineRule="auto"/>
      <w:ind w:left="0" w:firstLine="0"/>
    </w:pPr>
    <w:rPr>
      <w:rFonts w:asciiTheme="minorHAnsi" w:eastAsiaTheme="minorEastAsia" w:hAnsiTheme="minorHAnsi"/>
      <w:color w:val="auto"/>
      <w:sz w:val="22"/>
    </w:rPr>
  </w:style>
  <w:style w:type="paragraph" w:styleId="TOC3">
    <w:name w:val="toc 3"/>
    <w:basedOn w:val="Normal"/>
    <w:next w:val="Normal"/>
    <w:autoRedefine/>
    <w:uiPriority w:val="39"/>
    <w:unhideWhenUsed/>
    <w:rsid w:val="008658BE"/>
    <w:pPr>
      <w:spacing w:after="100" w:line="259" w:lineRule="auto"/>
      <w:ind w:left="440" w:firstLine="0"/>
    </w:pPr>
    <w:rPr>
      <w:rFonts w:asciiTheme="minorHAnsi" w:eastAsiaTheme="minorEastAsia" w:hAnsiTheme="minorHAnsi"/>
      <w:color w:val="auto"/>
      <w:sz w:val="22"/>
    </w:rPr>
  </w:style>
  <w:style w:type="character" w:styleId="UnresolvedMention">
    <w:name w:val="Unresolved Mention"/>
    <w:basedOn w:val="DefaultParagraphFont"/>
    <w:uiPriority w:val="99"/>
    <w:semiHidden/>
    <w:unhideWhenUsed/>
    <w:rsid w:val="006E1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18559">
      <w:bodyDiv w:val="1"/>
      <w:marLeft w:val="0"/>
      <w:marRight w:val="0"/>
      <w:marTop w:val="0"/>
      <w:marBottom w:val="0"/>
      <w:divBdr>
        <w:top w:val="none" w:sz="0" w:space="0" w:color="auto"/>
        <w:left w:val="none" w:sz="0" w:space="0" w:color="auto"/>
        <w:bottom w:val="none" w:sz="0" w:space="0" w:color="auto"/>
        <w:right w:val="none" w:sz="0" w:space="0" w:color="auto"/>
      </w:divBdr>
    </w:div>
    <w:div w:id="830095344">
      <w:bodyDiv w:val="1"/>
      <w:marLeft w:val="0"/>
      <w:marRight w:val="0"/>
      <w:marTop w:val="0"/>
      <w:marBottom w:val="0"/>
      <w:divBdr>
        <w:top w:val="none" w:sz="0" w:space="0" w:color="auto"/>
        <w:left w:val="none" w:sz="0" w:space="0" w:color="auto"/>
        <w:bottom w:val="none" w:sz="0" w:space="0" w:color="auto"/>
        <w:right w:val="none" w:sz="0" w:space="0" w:color="auto"/>
      </w:divBdr>
    </w:div>
    <w:div w:id="1184787579">
      <w:bodyDiv w:val="1"/>
      <w:marLeft w:val="0"/>
      <w:marRight w:val="0"/>
      <w:marTop w:val="0"/>
      <w:marBottom w:val="0"/>
      <w:divBdr>
        <w:top w:val="none" w:sz="0" w:space="0" w:color="auto"/>
        <w:left w:val="none" w:sz="0" w:space="0" w:color="auto"/>
        <w:bottom w:val="none" w:sz="0" w:space="0" w:color="auto"/>
        <w:right w:val="none" w:sz="0" w:space="0" w:color="auto"/>
      </w:divBdr>
    </w:div>
    <w:div w:id="1806728755">
      <w:bodyDiv w:val="1"/>
      <w:marLeft w:val="0"/>
      <w:marRight w:val="0"/>
      <w:marTop w:val="0"/>
      <w:marBottom w:val="0"/>
      <w:divBdr>
        <w:top w:val="none" w:sz="0" w:space="0" w:color="auto"/>
        <w:left w:val="none" w:sz="0" w:space="0" w:color="auto"/>
        <w:bottom w:val="none" w:sz="0" w:space="0" w:color="auto"/>
        <w:right w:val="none" w:sz="0" w:space="0" w:color="auto"/>
      </w:divBdr>
    </w:div>
    <w:div w:id="1809207718">
      <w:bodyDiv w:val="1"/>
      <w:marLeft w:val="0"/>
      <w:marRight w:val="0"/>
      <w:marTop w:val="0"/>
      <w:marBottom w:val="0"/>
      <w:divBdr>
        <w:top w:val="none" w:sz="0" w:space="0" w:color="auto"/>
        <w:left w:val="none" w:sz="0" w:space="0" w:color="auto"/>
        <w:bottom w:val="none" w:sz="0" w:space="0" w:color="auto"/>
        <w:right w:val="none" w:sz="0" w:space="0" w:color="auto"/>
      </w:divBdr>
    </w:div>
    <w:div w:id="1889219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adschool.ecu.edu/admissions/" TargetMode="External"/><Relationship Id="rId21" Type="http://schemas.openxmlformats.org/officeDocument/2006/relationships/hyperlink" Target="mailto:mosiers18@ecu.edu" TargetMode="External"/><Relationship Id="rId42" Type="http://schemas.openxmlformats.org/officeDocument/2006/relationships/hyperlink" Target="http://catalog.ecu.edu/content.php?catoid=26&amp;navoid=2317" TargetMode="External"/><Relationship Id="rId47" Type="http://schemas.openxmlformats.org/officeDocument/2006/relationships/hyperlink" Target="https://www.ecu.edu/cs-acad/fsonline/customcf/currentfacultymanual/manual.pdf" TargetMode="External"/><Relationship Id="rId63" Type="http://schemas.openxmlformats.org/officeDocument/2006/relationships/hyperlink" Target="http://catalog.ecu.edu/content.php?catoid=26&amp;navoid=2317" TargetMode="External"/><Relationship Id="rId68" Type="http://schemas.openxmlformats.org/officeDocument/2006/relationships/hyperlink" Target="https://icma.org/" TargetMode="External"/><Relationship Id="rId84" Type="http://schemas.openxmlformats.org/officeDocument/2006/relationships/hyperlink" Target="http://www.publicservicecareers.org/" TargetMode="External"/><Relationship Id="rId89" Type="http://schemas.openxmlformats.org/officeDocument/2006/relationships/hyperlink" Target="http://www.usingenglish.com/glossary/verb.html" TargetMode="External"/><Relationship Id="rId16" Type="http://schemas.openxmlformats.org/officeDocument/2006/relationships/hyperlink" Target="https://publicadministration.ecu.edu" TargetMode="External"/><Relationship Id="rId107"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yperlink" Target="https://gradschool.ecu.edu/new-students/" TargetMode="External"/><Relationship Id="rId37" Type="http://schemas.openxmlformats.org/officeDocument/2006/relationships/hyperlink" Target="http://catalog.ecu.edu/index.php?catoid=26" TargetMode="External"/><Relationship Id="rId53" Type="http://schemas.openxmlformats.org/officeDocument/2006/relationships/hyperlink" Target="http://catalog.ecu.edu/preview_program.php?catoid=26&amp;poid=6748&amp;returnto=2330" TargetMode="External"/><Relationship Id="rId58" Type="http://schemas.openxmlformats.org/officeDocument/2006/relationships/hyperlink" Target="http://catalog.ecu.edu/index.php?catoid=26" TargetMode="External"/><Relationship Id="rId74" Type="http://schemas.openxmlformats.org/officeDocument/2006/relationships/hyperlink" Target="https://www.ecu.edu/cs-acad/universityscholarships/images/ECUAWard-Banner.jpg" TargetMode="External"/><Relationship Id="rId79" Type="http://schemas.openxmlformats.org/officeDocument/2006/relationships/hyperlink" Target="http://www.usajobs.gov/search?Internships=yes" TargetMode="External"/><Relationship Id="rId102" Type="http://schemas.openxmlformats.org/officeDocument/2006/relationships/hyperlink" Target="http://www.wsu.edu/~brians/errors/errors.html" TargetMode="External"/><Relationship Id="rId5" Type="http://schemas.openxmlformats.org/officeDocument/2006/relationships/numbering" Target="numbering.xml"/><Relationship Id="rId90" Type="http://schemas.openxmlformats.org/officeDocument/2006/relationships/hyperlink" Target="http://owl.english.purdue.edu/owl/resource/560/01/" TargetMode="External"/><Relationship Id="rId95" Type="http://schemas.openxmlformats.org/officeDocument/2006/relationships/hyperlink" Target="http://apastyle.apa.org/" TargetMode="External"/><Relationship Id="rId22" Type="http://schemas.openxmlformats.org/officeDocument/2006/relationships/hyperlink" Target="mailto:pudloj22@ecu.edu" TargetMode="External"/><Relationship Id="rId27" Type="http://schemas.openxmlformats.org/officeDocument/2006/relationships/hyperlink" Target="http://catalog.ecu.edu/content.php?catoid=26&amp;navoid=2302" TargetMode="External"/><Relationship Id="rId43" Type="http://schemas.openxmlformats.org/officeDocument/2006/relationships/hyperlink" Target="https://www.ecu.edu/cs-acad/fsonline/customcf/currentfacultymanual/part6section2.pdf" TargetMode="External"/><Relationship Id="rId48" Type="http://schemas.openxmlformats.org/officeDocument/2006/relationships/hyperlink" Target="https://deanofstudents.ecu.edu/" TargetMode="External"/><Relationship Id="rId64" Type="http://schemas.openxmlformats.org/officeDocument/2006/relationships/hyperlink" Target="http://catalog.ecu.edu/content.php?catoid=26&amp;navoid=2317" TargetMode="External"/><Relationship Id="rId69" Type="http://schemas.openxmlformats.org/officeDocument/2006/relationships/hyperlink" Target="mailto:flemingca17@ecu.edu" TargetMode="External"/><Relationship Id="rId80" Type="http://schemas.openxmlformats.org/officeDocument/2006/relationships/hyperlink" Target="http://www.doa.nc.gov/yaio/interns.htm" TargetMode="External"/><Relationship Id="rId85" Type="http://schemas.openxmlformats.org/officeDocument/2006/relationships/hyperlink" Target="http://www.publicservicecareers.org/" TargetMode="External"/><Relationship Id="rId12" Type="http://schemas.openxmlformats.org/officeDocument/2006/relationships/image" Target="media/image2.png"/><Relationship Id="rId17" Type="http://schemas.openxmlformats.org/officeDocument/2006/relationships/hyperlink" Target="https://www.aspanet.org/ASPA/Code-of-Ethics/ASPA/Code-of-Ethics/Code-of-Ethics.aspx?hkey=5b8f046b-dcbd-416d-87cd-0b8fcfacb5e7" TargetMode="External"/><Relationship Id="rId33" Type="http://schemas.openxmlformats.org/officeDocument/2006/relationships/hyperlink" Target="https://ecu.instructure.com/courses/58371" TargetMode="External"/><Relationship Id="rId38" Type="http://schemas.openxmlformats.org/officeDocument/2006/relationships/hyperlink" Target="http://catalog.ecu.edu/content.php?catoid=26&amp;navoid=2317" TargetMode="External"/><Relationship Id="rId59" Type="http://schemas.openxmlformats.org/officeDocument/2006/relationships/hyperlink" Target="https://gradschool.ecu.edu/new-students/" TargetMode="External"/><Relationship Id="rId103" Type="http://schemas.openxmlformats.org/officeDocument/2006/relationships/hyperlink" Target="http://owl.english.purdue.edu/owl/resource/560/01/" TargetMode="External"/><Relationship Id="rId108" Type="http://schemas.openxmlformats.org/officeDocument/2006/relationships/footer" Target="footer2.xml"/><Relationship Id="rId54" Type="http://schemas.openxmlformats.org/officeDocument/2006/relationships/hyperlink" Target="http://catalog.ecu.edu/preview_program.php?catoid=26&amp;poid=6749&amp;returnto=2330" TargetMode="External"/><Relationship Id="rId70" Type="http://schemas.openxmlformats.org/officeDocument/2006/relationships/hyperlink" Target="http://www.naspaa.org/" TargetMode="External"/><Relationship Id="rId75" Type="http://schemas.openxmlformats.org/officeDocument/2006/relationships/hyperlink" Target="https://www.ecu.edu/cs-acad/financial/" TargetMode="External"/><Relationship Id="rId91" Type="http://schemas.openxmlformats.org/officeDocument/2006/relationships/hyperlink" Target="http://owl.english.purdue.edu/owl/resource/560/01/" TargetMode="External"/><Relationship Id="rId96" Type="http://schemas.openxmlformats.org/officeDocument/2006/relationships/hyperlink" Target="http://www.apastyle.org/elecref.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gistrar.ecu.edu/what-is-degree-works/" TargetMode="External"/><Relationship Id="rId23" Type="http://schemas.openxmlformats.org/officeDocument/2006/relationships/hyperlink" Target="mailto:xuh19@ecu.edu" TargetMode="External"/><Relationship Id="rId28" Type="http://schemas.openxmlformats.org/officeDocument/2006/relationships/hyperlink" Target="https://gradschool.ecu.edu/apply/" TargetMode="External"/><Relationship Id="rId36" Type="http://schemas.openxmlformats.org/officeDocument/2006/relationships/hyperlink" Target="https://osrr.ecu.edu/policies-procedures/" TargetMode="External"/><Relationship Id="rId49" Type="http://schemas.openxmlformats.org/officeDocument/2006/relationships/hyperlink" Target="http://catalog.ecu.edu/content.php?catoid=26&amp;navoid=2317" TargetMode="External"/><Relationship Id="rId57" Type="http://schemas.openxmlformats.org/officeDocument/2006/relationships/hyperlink" Target="http://catalog.ecu.edu/index.php?catoid=26"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catalog.ecu.edu/index.php?catoid=26" TargetMode="External"/><Relationship Id="rId44" Type="http://schemas.openxmlformats.org/officeDocument/2006/relationships/hyperlink" Target="http://catalog.ecu.edu/content.php?catoid=26&amp;navoid=2317" TargetMode="External"/><Relationship Id="rId52" Type="http://schemas.openxmlformats.org/officeDocument/2006/relationships/hyperlink" Target="http://catalog.ecu.edu/preview_program.php?catoid=26&amp;poid=6784&amp;returnto=2330" TargetMode="External"/><Relationship Id="rId60" Type="http://schemas.openxmlformats.org/officeDocument/2006/relationships/hyperlink" Target="https://www.ecu.edu/cs-acad/fsonline/customcf/currentfacultymanual/part6section2.pdf" TargetMode="External"/><Relationship Id="rId65" Type="http://schemas.openxmlformats.org/officeDocument/2006/relationships/hyperlink" Target="http://catalog.ecu.edu/content.php?catoid=26&amp;navoid=2317" TargetMode="External"/><Relationship Id="rId73" Type="http://schemas.openxmlformats.org/officeDocument/2006/relationships/hyperlink" Target="https://gradschool.ecu.edu/assistantships/" TargetMode="External"/><Relationship Id="rId78" Type="http://schemas.openxmlformats.org/officeDocument/2006/relationships/hyperlink" Target="http://www.usajobs.gov/search?Internships=yes" TargetMode="External"/><Relationship Id="rId81" Type="http://schemas.openxmlformats.org/officeDocument/2006/relationships/hyperlink" Target="http://www.doa.nc.gov/yaio/interns.htm" TargetMode="External"/><Relationship Id="rId86" Type="http://schemas.openxmlformats.org/officeDocument/2006/relationships/hyperlink" Target="https://healthinformation.ecu.edu/" TargetMode="External"/><Relationship Id="rId94" Type="http://schemas.openxmlformats.org/officeDocument/2006/relationships/hyperlink" Target="http://apastyle.apa.org/" TargetMode="External"/><Relationship Id="rId99" Type="http://schemas.openxmlformats.org/officeDocument/2006/relationships/hyperlink" Target="http://grammar.quickanddirtytips.com/" TargetMode="External"/><Relationship Id="rId101" Type="http://schemas.openxmlformats.org/officeDocument/2006/relationships/hyperlink" Target="http://www.wsu.edu/~brians/errors/error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icma.org/icma-code-ethics" TargetMode="External"/><Relationship Id="rId39" Type="http://schemas.openxmlformats.org/officeDocument/2006/relationships/hyperlink" Target="https://www.aspanet.org/ASPA/Code-of-Ethics/Code-of-Ethics.aspx" TargetMode="External"/><Relationship Id="rId109" Type="http://schemas.openxmlformats.org/officeDocument/2006/relationships/header" Target="header3.xml"/><Relationship Id="rId34" Type="http://schemas.openxmlformats.org/officeDocument/2006/relationships/hyperlink" Target="https://registrar.ecu.edu/wp-content/pv-uploads/sites/166/2018/01/How-to-Register-for-Classes.pdf" TargetMode="External"/><Relationship Id="rId50" Type="http://schemas.openxmlformats.org/officeDocument/2006/relationships/hyperlink" Target="http://catalog.ecu.edu/index.php?catoid=26" TargetMode="External"/><Relationship Id="rId55" Type="http://schemas.openxmlformats.org/officeDocument/2006/relationships/hyperlink" Target="http://catalog.ecu.edu/preview_program.php?catoid=26&amp;poid=6777&amp;returnto=2330" TargetMode="External"/><Relationship Id="rId76" Type="http://schemas.openxmlformats.org/officeDocument/2006/relationships/hyperlink" Target="https://www.ecu.edu/cs-admin/HumanResources/Student-Employment-Office.cfm" TargetMode="External"/><Relationship Id="rId97" Type="http://schemas.openxmlformats.org/officeDocument/2006/relationships/hyperlink" Target="http://www.apastyle.org/elecref.html" TargetMode="External"/><Relationship Id="rId104" Type="http://schemas.openxmlformats.org/officeDocument/2006/relationships/hyperlink" Target="http://owl.english.purdue.edu/owl/resource/560/01/" TargetMode="External"/><Relationship Id="rId7" Type="http://schemas.openxmlformats.org/officeDocument/2006/relationships/settings" Target="settings.xml"/><Relationship Id="rId71" Type="http://schemas.openxmlformats.org/officeDocument/2006/relationships/hyperlink" Target="http://www.naspaa.org/" TargetMode="External"/><Relationship Id="rId92" Type="http://schemas.openxmlformats.org/officeDocument/2006/relationships/hyperlink" Target="http://owl.english.purdue.edu/owl/resource/560/01/" TargetMode="External"/><Relationship Id="rId2" Type="http://schemas.openxmlformats.org/officeDocument/2006/relationships/customXml" Target="../customXml/item2.xml"/><Relationship Id="rId29" Type="http://schemas.openxmlformats.org/officeDocument/2006/relationships/hyperlink" Target="https://gradschool.ecu.edu/find-your-program/?id=34" TargetMode="External"/><Relationship Id="rId24" Type="http://schemas.openxmlformats.org/officeDocument/2006/relationships/footer" Target="footer1.xml"/><Relationship Id="rId40" Type="http://schemas.openxmlformats.org/officeDocument/2006/relationships/hyperlink" Target="https://www.ecu.edu/PRR/11/30/01/" TargetMode="External"/><Relationship Id="rId45" Type="http://schemas.openxmlformats.org/officeDocument/2006/relationships/hyperlink" Target="https://osrr.ecu.edu/policies-procedures/" TargetMode="External"/><Relationship Id="rId66" Type="http://schemas.openxmlformats.org/officeDocument/2006/relationships/hyperlink" Target="http://catalog.ecu.edu/content.php?catoid=26&amp;navoid=2317" TargetMode="External"/><Relationship Id="rId87" Type="http://schemas.openxmlformats.org/officeDocument/2006/relationships/hyperlink" Target="http://www.hortonskids.org" TargetMode="External"/><Relationship Id="rId110" Type="http://schemas.openxmlformats.org/officeDocument/2006/relationships/fontTable" Target="fontTable.xml"/><Relationship Id="rId61" Type="http://schemas.openxmlformats.org/officeDocument/2006/relationships/hyperlink" Target="http://catalog.ecu.edu/content.php?catoid=26&amp;navoid=2317" TargetMode="External"/><Relationship Id="rId82" Type="http://schemas.openxmlformats.org/officeDocument/2006/relationships/hyperlink" Target="http://www.naspaa.org/" TargetMode="External"/><Relationship Id="rId19" Type="http://schemas.openxmlformats.org/officeDocument/2006/relationships/hyperlink" Target="mailto:cooka@ecu.edu" TargetMode="External"/><Relationship Id="rId14" Type="http://schemas.openxmlformats.org/officeDocument/2006/relationships/hyperlink" Target="http://catalog.ecu.edu/index.php?catoid=26" TargetMode="External"/><Relationship Id="rId30" Type="http://schemas.openxmlformats.org/officeDocument/2006/relationships/hyperlink" Target="mailto:cooka@ecu.edu" TargetMode="External"/><Relationship Id="rId35" Type="http://schemas.openxmlformats.org/officeDocument/2006/relationships/hyperlink" Target="https://registrar.ecu.edu/degree-works/" TargetMode="External"/><Relationship Id="rId56" Type="http://schemas.openxmlformats.org/officeDocument/2006/relationships/hyperlink" Target="http://catalog.ecu.edu/preview_program.php?catoid=26&amp;poid=6759&amp;returnto=2330" TargetMode="External"/><Relationship Id="rId77" Type="http://schemas.openxmlformats.org/officeDocument/2006/relationships/hyperlink" Target="http://catalog.ecu.edu/content.php?filter%5B27%5D=PADM&amp;filter%5B29%5D=&amp;filter%5Bcourse_type%5D=-1&amp;filter%5Bkeyword%5D=&amp;filter%5B32%5D=1&amp;filter%5Bcpage%5D=1&amp;cur_cat_oid=21&amp;expand=&amp;navoid=1881&amp;search_database=Filter&amp;filter%5Bexact_match%5D=1" TargetMode="External"/><Relationship Id="rId100" Type="http://schemas.openxmlformats.org/officeDocument/2006/relationships/hyperlink" Target="http://www.grammarbook.com/" TargetMode="External"/><Relationship Id="rId105" Type="http://schemas.openxmlformats.org/officeDocument/2006/relationships/hyperlink" Target="http://owl.english.purdue.edu/owl/resource/560/01/" TargetMode="External"/><Relationship Id="rId8" Type="http://schemas.openxmlformats.org/officeDocument/2006/relationships/webSettings" Target="webSettings.xml"/><Relationship Id="rId51" Type="http://schemas.openxmlformats.org/officeDocument/2006/relationships/hyperlink" Target="http://catalog.ecu.edu/preview_program.php?catoid=26&amp;poid=6856&amp;returnto=2330" TargetMode="External"/><Relationship Id="rId72" Type="http://schemas.openxmlformats.org/officeDocument/2006/relationships/hyperlink" Target="https://pialphaalpha.org/" TargetMode="External"/><Relationship Id="rId93" Type="http://schemas.openxmlformats.org/officeDocument/2006/relationships/hyperlink" Target="http://owl.english.purdue.edu/owl/resource/560/01/" TargetMode="External"/><Relationship Id="rId98" Type="http://schemas.openxmlformats.org/officeDocument/2006/relationships/hyperlink" Target="http://grammar.quickanddirtytips.com/" TargetMode="External"/><Relationship Id="rId3" Type="http://schemas.openxmlformats.org/officeDocument/2006/relationships/customXml" Target="../customXml/item3.xml"/><Relationship Id="rId25" Type="http://schemas.openxmlformats.org/officeDocument/2006/relationships/hyperlink" Target="mailto:Batemanh18@ecu.edu" TargetMode="External"/><Relationship Id="rId46" Type="http://schemas.openxmlformats.org/officeDocument/2006/relationships/hyperlink" Target="http://catalog.ecu.edu/index.php?catoid=26" TargetMode="External"/><Relationship Id="rId67" Type="http://schemas.openxmlformats.org/officeDocument/2006/relationships/hyperlink" Target="https://www.aspanet.org/" TargetMode="External"/><Relationship Id="rId20" Type="http://schemas.openxmlformats.org/officeDocument/2006/relationships/hyperlink" Target="mailto:flemingca17@ecu.edu" TargetMode="External"/><Relationship Id="rId41" Type="http://schemas.openxmlformats.org/officeDocument/2006/relationships/hyperlink" Target="http://catalog.ecu.edu/content.php?catoid=26&amp;navoid=2317" TargetMode="External"/><Relationship Id="rId62" Type="http://schemas.openxmlformats.org/officeDocument/2006/relationships/hyperlink" Target="http://catalog.ecu.edu/content.php?catoid=26&amp;navoid=2317" TargetMode="External"/><Relationship Id="rId83" Type="http://schemas.openxmlformats.org/officeDocument/2006/relationships/hyperlink" Target="http://www.naspaa.org/" TargetMode="External"/><Relationship Id="rId88" Type="http://schemas.openxmlformats.org/officeDocument/2006/relationships/hyperlink" Target="http://www.usingenglish.com/glossary/verb.html"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A5404BCF8F0479A027F721DA2BEA1" ma:contentTypeVersion="4" ma:contentTypeDescription="Create a new document." ma:contentTypeScope="" ma:versionID="89fd5a1f28d5b9c3512bbe16110ff3e2">
  <xsd:schema xmlns:xsd="http://www.w3.org/2001/XMLSchema" xmlns:xs="http://www.w3.org/2001/XMLSchema" xmlns:p="http://schemas.microsoft.com/office/2006/metadata/properties" xmlns:ns2="aa8aeeff-3fe6-4708-83a7-3360b83a1da1" targetNamespace="http://schemas.microsoft.com/office/2006/metadata/properties" ma:root="true" ma:fieldsID="fb85ed080a0d813defa7ecdb0cc1f39f" ns2:_="">
    <xsd:import namespace="aa8aeeff-3fe6-4708-83a7-3360b83a1d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aeeff-3fe6-4708-83a7-3360b83a1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AF4E71-1CF6-4AB3-AFBB-3202C44FB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aeeff-3fe6-4708-83a7-3360b83a1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3455D-A6FF-483E-97F4-975C389F88E4}">
  <ds:schemaRefs>
    <ds:schemaRef ds:uri="http://schemas.openxmlformats.org/officeDocument/2006/bibliography"/>
  </ds:schemaRefs>
</ds:datastoreItem>
</file>

<file path=customXml/itemProps3.xml><?xml version="1.0" encoding="utf-8"?>
<ds:datastoreItem xmlns:ds="http://schemas.openxmlformats.org/officeDocument/2006/customXml" ds:itemID="{321A9336-896A-4C7E-BD04-6AD60A6644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EF3FA5-E05D-4B42-9371-196D35039C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14240</Words>
  <Characters>81168</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MASTER OF PUBLIC ADMINISTRATION PROGRAM</vt:lpstr>
    </vt:vector>
  </TitlesOfParts>
  <Company>East Carolina University</Company>
  <LinksUpToDate>false</LinksUpToDate>
  <CharactersWithSpaces>95218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OF PUBLIC ADMINISTRATION PROGRAM</dc:title>
  <dc:subject/>
  <dc:creator>clinea</dc:creator>
  <cp:keywords/>
  <cp:lastModifiedBy>Cook, Alethia</cp:lastModifiedBy>
  <cp:revision>2</cp:revision>
  <cp:lastPrinted>2022-06-01T17:51:00Z</cp:lastPrinted>
  <dcterms:created xsi:type="dcterms:W3CDTF">2025-03-03T21:41:00Z</dcterms:created>
  <dcterms:modified xsi:type="dcterms:W3CDTF">2025-03-03T21:41:00Z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0x01010051EA5404BCF8F0479A027F721DA2BEA1</vt:lpwstr>
  </property>
</Properties>
</file>